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874" w:rsidRPr="00AA4349" w:rsidRDefault="00AA4349" w:rsidP="00AA4349">
      <w:pPr>
        <w:spacing w:after="0" w:line="240" w:lineRule="auto"/>
        <w:jc w:val="right"/>
        <w:rPr>
          <w:sz w:val="24"/>
          <w:szCs w:val="24"/>
        </w:rPr>
      </w:pPr>
      <w:r w:rsidRPr="00AA4349">
        <w:rPr>
          <w:sz w:val="24"/>
          <w:szCs w:val="24"/>
        </w:rPr>
        <w:t>Mieszkowice, dnia 30.05.2016r.</w:t>
      </w:r>
    </w:p>
    <w:p w:rsidR="00AA4349" w:rsidRPr="00AA4349" w:rsidRDefault="00AA4349" w:rsidP="00AA4349">
      <w:pPr>
        <w:spacing w:after="0" w:line="240" w:lineRule="auto"/>
        <w:jc w:val="both"/>
        <w:rPr>
          <w:sz w:val="24"/>
          <w:szCs w:val="24"/>
        </w:rPr>
      </w:pPr>
    </w:p>
    <w:p w:rsidR="00AA4349" w:rsidRPr="00AA4349" w:rsidRDefault="00AA4349" w:rsidP="00AA4349">
      <w:pPr>
        <w:spacing w:after="0" w:line="240" w:lineRule="auto"/>
        <w:jc w:val="both"/>
        <w:rPr>
          <w:sz w:val="24"/>
          <w:szCs w:val="24"/>
        </w:rPr>
      </w:pPr>
      <w:r w:rsidRPr="00AA4349">
        <w:rPr>
          <w:sz w:val="24"/>
          <w:szCs w:val="24"/>
        </w:rPr>
        <w:t>GP.271.2.2016</w:t>
      </w:r>
    </w:p>
    <w:p w:rsidR="00AA4349" w:rsidRPr="00AA4349" w:rsidRDefault="00AA4349" w:rsidP="00AA4349">
      <w:pPr>
        <w:spacing w:after="0" w:line="240" w:lineRule="auto"/>
        <w:jc w:val="both"/>
        <w:rPr>
          <w:sz w:val="24"/>
          <w:szCs w:val="24"/>
        </w:rPr>
      </w:pP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Mieszkowice: Modernizacja kotłowni Szkoły Podstawowej im. Mieszka I w Mieszkowicach</w:t>
      </w:r>
      <w:r w:rsidRPr="00AA4349">
        <w:rPr>
          <w:rFonts w:eastAsia="Times New Roman" w:cs="Times New Roman"/>
          <w:sz w:val="24"/>
          <w:szCs w:val="24"/>
          <w:lang w:eastAsia="pl-PL"/>
        </w:rPr>
        <w:br/>
      </w: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Numer ogłoszenia: 59687 - 2016; data zamieszczenia: 30.05.2016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br/>
      </w:r>
    </w:p>
    <w:p w:rsidR="00AA4349" w:rsidRPr="00AA4349" w:rsidRDefault="00AA4349" w:rsidP="00AA4349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AA4349">
        <w:rPr>
          <w:rFonts w:eastAsia="Times New Roman" w:cs="Times New Roman"/>
          <w:b/>
          <w:sz w:val="28"/>
          <w:szCs w:val="28"/>
          <w:lang w:eastAsia="pl-PL"/>
        </w:rPr>
        <w:t>OGŁOSZENIE O ZAMÓWIENIU - roboty budowlane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obowiązkowe.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Ogłoszenie dotyczy: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"/>
        <w:gridCol w:w="5206"/>
      </w:tblGrid>
      <w:tr w:rsidR="00AA4349" w:rsidRPr="00AA4349" w:rsidTr="00AA434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4349" w:rsidRPr="00AA4349" w:rsidRDefault="00AA4349" w:rsidP="00AA434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AA434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AA4349" w:rsidRPr="00AA4349" w:rsidRDefault="00AA4349" w:rsidP="00AA434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AA4349">
              <w:rPr>
                <w:rFonts w:eastAsia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AA4349" w:rsidRPr="00AA4349" w:rsidTr="00AA434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4349" w:rsidRPr="00AA4349" w:rsidRDefault="00AA4349" w:rsidP="00AA434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A4349" w:rsidRPr="00AA4349" w:rsidRDefault="00AA4349" w:rsidP="00AA434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AA4349">
              <w:rPr>
                <w:rFonts w:eastAsia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AA4349" w:rsidRPr="00AA4349" w:rsidTr="00AA434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A4349" w:rsidRPr="00AA4349" w:rsidRDefault="00AA4349" w:rsidP="00AA434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AA4349" w:rsidRPr="00AA4349" w:rsidRDefault="00AA4349" w:rsidP="00AA434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AA4349">
              <w:rPr>
                <w:rFonts w:eastAsia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SEKCJA I: ZAMAWIAJĄCY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I. 1) NAZWA I ADRES: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Gmina Mieszkowice , ul. F. Chopina 1, 74-505 Mieszkowice, woj. zachodniopomorskie, tel. 91 4666 900, faks 91 4145 031.</w:t>
      </w:r>
    </w:p>
    <w:p w:rsidR="00AA4349" w:rsidRPr="00AA4349" w:rsidRDefault="00AA4349" w:rsidP="00AA434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5" w:history="1">
        <w:r w:rsidRPr="0006516B">
          <w:rPr>
            <w:rStyle w:val="Hipercze"/>
            <w:rFonts w:eastAsia="Times New Roman" w:cs="Times New Roman"/>
            <w:sz w:val="24"/>
            <w:szCs w:val="24"/>
            <w:lang w:eastAsia="pl-PL"/>
          </w:rPr>
          <w:t>www.mieszkowice.pl</w:t>
        </w:r>
      </w:hyperlink>
      <w:r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p w:rsidR="00AA4349" w:rsidRPr="00AA4349" w:rsidRDefault="00AA4349" w:rsidP="00AA434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internetowej, pod którym dostępne są informacje dotyczące dynamicznego systemu zakupów: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nie dotyczy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Administracja samorządowa.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SEKCJA II: PRZEDMIOT ZAMÓWIENIA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Modernizacja kotłowni Szkoły Podstawowej im. Mieszka I w Mieszkowicach.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roboty budowlane.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Modernizacja kotłowni Szkoły Podstawowej im. Mieszka I w Mieszkowicach. Zadanie zakłada modernizację kotłowni gazowej w głównym budynku szkoły w pomieszczeniu po byłej kotłowni na paliwo stałe.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AA4349">
        <w:rPr>
          <w:rFonts w:eastAsia="Times New Roman" w:cs="Times New Roman"/>
          <w:sz w:val="24"/>
          <w:szCs w:val="24"/>
          <w:lang w:eastAsia="pl-PL"/>
        </w:rPr>
        <w:t>W zakres prac wchodzą m.in. remont pomieszczenia kotłowni wraz z montażem niezbędnych urządzeń i instalacji poszczególnych branż..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318"/>
      </w:tblGrid>
      <w:tr w:rsidR="00AA4349" w:rsidRPr="00AA4349" w:rsidTr="00AA4349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349" w:rsidRPr="00AA4349" w:rsidRDefault="00AA4349" w:rsidP="00AA434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AA434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A4349" w:rsidRPr="00AA4349" w:rsidRDefault="00AA4349" w:rsidP="00AA434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AA434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AA4349" w:rsidRPr="00AA4349" w:rsidRDefault="00AA4349" w:rsidP="00AA4349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45.30.00.00-0, 45.33.11.00-7, 45.33.10.00-6.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nie.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nie.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Zakończenie: </w:t>
      </w:r>
      <w:r w:rsidRPr="00AA4349">
        <w:rPr>
          <w:rFonts w:eastAsia="Times New Roman" w:cs="Times New Roman"/>
          <w:b/>
          <w:sz w:val="24"/>
          <w:szCs w:val="24"/>
          <w:lang w:eastAsia="pl-PL"/>
        </w:rPr>
        <w:t>31.08.2016.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lastRenderedPageBreak/>
        <w:t>SEKCJA III: INFORMACJE O CHARAKTERZE PRAWNYM, EKONOMICZNYM, FINANSOWYM I TECHNICZNYM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III.1) WADIUM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zamawiający wymaga wniesienia wadium w wysokości 2000 zł (dwa tysiące zł)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III.2) ZALICZKI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AA4349" w:rsidRPr="00AA4349" w:rsidRDefault="00AA4349" w:rsidP="00AA4349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AA4349" w:rsidRPr="00AA4349" w:rsidRDefault="00AA4349" w:rsidP="00AA4349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A4349" w:rsidRPr="00AA4349" w:rsidRDefault="00AA4349" w:rsidP="00AA4349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zamawiający nie dokonuje opisu sposobu spełniania warunku</w:t>
      </w:r>
    </w:p>
    <w:p w:rsidR="00AA4349" w:rsidRPr="00AA4349" w:rsidRDefault="00AA4349" w:rsidP="00AA4349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AA4349" w:rsidRPr="00AA4349" w:rsidRDefault="00AA4349" w:rsidP="00AA4349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A4349" w:rsidRPr="00AA4349" w:rsidRDefault="00AA4349" w:rsidP="00AA4349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warunek zostanie uznany za spełniony, jeżeli wykonawca wykaże, że wykonał należycie w okresie ostatnich pięciu lat przed upływem terminu składania ofert, a jeżeli okres prowadzenia działalności jest krótszy - w tym okresie minimum dwie najważniejsze roboty budowlane. Za najważniejszą robotę budowlaną Zamawiający uzna pracę polegającą na wykonaniu robót budowlanych dotyczących prze</w:t>
      </w:r>
      <w:r>
        <w:rPr>
          <w:rFonts w:eastAsia="Times New Roman" w:cs="Times New Roman"/>
          <w:sz w:val="24"/>
          <w:szCs w:val="24"/>
          <w:lang w:eastAsia="pl-PL"/>
        </w:rPr>
        <w:t xml:space="preserve">budowy lub remontu budynku wraz </w:t>
      </w:r>
      <w:r w:rsidRPr="00AA4349">
        <w:rPr>
          <w:rFonts w:eastAsia="Times New Roman" w:cs="Times New Roman"/>
          <w:sz w:val="24"/>
          <w:szCs w:val="24"/>
          <w:lang w:eastAsia="pl-PL"/>
        </w:rPr>
        <w:t>z przebudową</w:t>
      </w: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/modernizacją kotłowni na gazową lub budowę kotłowni gazowej, o wartości brutto nie mniejszej niż 200 000 złotych (słownie: dwieście tysięcy złotych). Pod określeniem roboty budowlane należy rozumieć roboty branży sanitarnej,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AA4349">
        <w:rPr>
          <w:rFonts w:eastAsia="Times New Roman" w:cs="Times New Roman"/>
          <w:sz w:val="24"/>
          <w:szCs w:val="24"/>
          <w:lang w:eastAsia="pl-PL"/>
        </w:rPr>
        <w:t>w tym w zakresie instalacji gazowych, branży ogólnobudowlanej i elektrycznej - trzy branże łącznie jako jedna robota budowlana, bez określenia udziału poszczególnych branż w całkowitej wartości najważniejszej roboty budowlanej.</w:t>
      </w:r>
    </w:p>
    <w:p w:rsidR="00AA4349" w:rsidRPr="00AA4349" w:rsidRDefault="00AA4349" w:rsidP="00AA4349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AA4349" w:rsidRPr="00AA4349" w:rsidRDefault="00AA4349" w:rsidP="00AA4349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A4349" w:rsidRPr="00AA4349" w:rsidRDefault="00AA4349" w:rsidP="00AA4349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zamawiający nie dokonuje opisu sposobu spełniania warunku</w:t>
      </w:r>
    </w:p>
    <w:p w:rsidR="00AA4349" w:rsidRPr="00AA4349" w:rsidRDefault="00AA4349" w:rsidP="00AA4349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AA4349" w:rsidRPr="00AA4349" w:rsidRDefault="00AA4349" w:rsidP="00AA4349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A4349" w:rsidRDefault="00AA4349" w:rsidP="00AA4349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za spełniony, jeżeli wykonawca wykaże, że d</w:t>
      </w:r>
      <w:r>
        <w:rPr>
          <w:rFonts w:eastAsia="Times New Roman" w:cs="Times New Roman"/>
          <w:sz w:val="24"/>
          <w:szCs w:val="24"/>
          <w:lang w:eastAsia="pl-PL"/>
        </w:rPr>
        <w:t>ysponuje lub będzie dysponować:</w:t>
      </w:r>
    </w:p>
    <w:p w:rsidR="00AA4349" w:rsidRPr="00AA4349" w:rsidRDefault="00AA4349" w:rsidP="00AA4349">
      <w:pPr>
        <w:pStyle w:val="Akapitzlist"/>
        <w:numPr>
          <w:ilvl w:val="2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minimum jedną osobą posiadającą uprawnienia budowlane do kierowania robotami budowlanymi w specjalności instalacyjnej bez ograniczeń w zakresie sieci, instalacji i urządzeń cieplnych, wentylacyjnych, gazowych, wodociągowych i kanalizacyjnych lub odpowiadające im ważne uprawnienia wydane na podstawie wcześniej obowiązujących przepisów uprawniające do kierowania robotami budowlanymi w specjalności instalacyjnej w zakresie instalacji cieplnych, wentylacyjnych, gazowych, wodociągowych </w:t>
      </w:r>
      <w:r w:rsidRPr="00AA4349">
        <w:rPr>
          <w:rFonts w:eastAsia="Times New Roman" w:cs="Times New Roman"/>
          <w:sz w:val="24"/>
          <w:szCs w:val="24"/>
          <w:lang w:eastAsia="pl-PL"/>
        </w:rPr>
        <w:br/>
        <w:t xml:space="preserve">i kanalizacyjnych; </w:t>
      </w:r>
    </w:p>
    <w:p w:rsidR="00AA4349" w:rsidRDefault="00AA4349" w:rsidP="00AA4349">
      <w:pPr>
        <w:pStyle w:val="Akapitzlist"/>
        <w:numPr>
          <w:ilvl w:val="2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minimum jedną osobą posiadającą uprawienia budowlane do kierowania robotami budowlanymi w specjalności konstrukcyjno-budowlanej;</w:t>
      </w:r>
    </w:p>
    <w:p w:rsidR="00AA4349" w:rsidRDefault="00AA4349" w:rsidP="00AA4349">
      <w:pPr>
        <w:pStyle w:val="Akapitzlist"/>
        <w:numPr>
          <w:ilvl w:val="2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 minimum jedną osobą posiadającą uprawnienia budowlane do kierowania robotami budowlanymi w specjalności instalacyjnej, w zakresie sieci, instalacji i urządzeń elektrycznych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AA4349">
        <w:rPr>
          <w:rFonts w:eastAsia="Times New Roman" w:cs="Times New Roman"/>
          <w:sz w:val="24"/>
          <w:szCs w:val="24"/>
          <w:lang w:eastAsia="pl-PL"/>
        </w:rPr>
        <w:lastRenderedPageBreak/>
        <w:t xml:space="preserve">i elektroenergetycznych lub odpowiadające im ważne uprawnienia wydane na podstawie wcześniej obowiązujących przepisów uprawniające do kierowania robotami budowlanymi w specjalności instalacyjnej w zakresie instalacji elektrycznych.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Warunek zostanie uznany za spełniony również wtedy, gdy jedna osoba będzie posiadała uprawnienia w kilku specjalnościach.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AA4349" w:rsidRPr="00AA4349" w:rsidRDefault="00AA4349" w:rsidP="00AA4349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AA4349" w:rsidRPr="00AA4349" w:rsidRDefault="00AA4349" w:rsidP="00AA4349">
      <w:pPr>
        <w:spacing w:after="0" w:line="240" w:lineRule="auto"/>
        <w:ind w:left="72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AA4349" w:rsidRPr="00AA4349" w:rsidRDefault="00AA4349" w:rsidP="00AA4349">
      <w:pPr>
        <w:numPr>
          <w:ilvl w:val="1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zamawiający nie dokonuje opisu sposobu spełniania warunku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III.4.1) W zakresie wykazania spełniania przez wykonawcę warunków, o których mowa 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br/>
      </w: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w art. 22 ust. 1 ustawy, oprócz oświadczenia o spełnianiu warunków udziału w postępowaniu należy przedłożyć:</w:t>
      </w:r>
    </w:p>
    <w:p w:rsidR="00AA4349" w:rsidRPr="00AA4349" w:rsidRDefault="00AA4349" w:rsidP="00AA4349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AA4349" w:rsidRPr="00AA4349" w:rsidRDefault="00AA4349" w:rsidP="00AA4349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AA4349" w:rsidRPr="00AA4349" w:rsidRDefault="00AA4349" w:rsidP="00AA4349">
      <w:pPr>
        <w:numPr>
          <w:ilvl w:val="0"/>
          <w:numId w:val="4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AA4349" w:rsidRPr="00AA4349" w:rsidRDefault="00AA4349" w:rsidP="00AA4349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oświadczenie o braku podstaw do wykluczenia;</w:t>
      </w:r>
    </w:p>
    <w:p w:rsidR="00AA4349" w:rsidRPr="00AA4349" w:rsidRDefault="00AA4349" w:rsidP="00AA4349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AA4349" w:rsidRPr="00AA4349" w:rsidRDefault="00AA4349" w:rsidP="00AA4349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</w:t>
      </w:r>
      <w:r w:rsidRPr="00AA4349">
        <w:rPr>
          <w:rFonts w:eastAsia="Times New Roman" w:cs="Times New Roman"/>
          <w:sz w:val="24"/>
          <w:szCs w:val="24"/>
          <w:lang w:eastAsia="pl-PL"/>
        </w:rPr>
        <w:lastRenderedPageBreak/>
        <w:t>wniosków o dopuszczenie do udziału w postępowaniu o udzielenie zamówienia albo składania ofert;</w:t>
      </w:r>
    </w:p>
    <w:p w:rsidR="00AA4349" w:rsidRPr="00AA4349" w:rsidRDefault="00AA4349" w:rsidP="00AA4349">
      <w:pPr>
        <w:numPr>
          <w:ilvl w:val="0"/>
          <w:numId w:val="5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AA4349">
        <w:rPr>
          <w:rFonts w:eastAsia="Times New Roman" w:cs="Times New Roman"/>
          <w:sz w:val="24"/>
          <w:szCs w:val="24"/>
          <w:lang w:eastAsia="pl-PL"/>
        </w:rPr>
        <w:t>o udzielenie zamówienia albo składania ofert;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III.4.3) Dokumenty podmiotów zagranicznych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AA4349" w:rsidRPr="00AA4349" w:rsidRDefault="00AA4349" w:rsidP="00AA4349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AA4349" w:rsidRPr="00AA4349" w:rsidRDefault="00AA4349" w:rsidP="00AA4349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AA4349" w:rsidRPr="00AA4349" w:rsidRDefault="00AA4349" w:rsidP="00AA4349">
      <w:pPr>
        <w:numPr>
          <w:ilvl w:val="0"/>
          <w:numId w:val="6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nie orzeczono wobec niego zakazu ubiegania się o zamówienie - wystawiony nie wcześniej niż 6 miesięcy przed upływem terminu składania wniosków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AA4349">
        <w:rPr>
          <w:rFonts w:eastAsia="Times New Roman" w:cs="Times New Roman"/>
          <w:sz w:val="24"/>
          <w:szCs w:val="24"/>
          <w:lang w:eastAsia="pl-PL"/>
        </w:rPr>
        <w:t>o dopuszczenie do udziału w postępowaniu o udzielenie zamówienia albo składania ofert;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AA4349" w:rsidRPr="00AA4349" w:rsidRDefault="00AA4349" w:rsidP="00AA4349">
      <w:pPr>
        <w:numPr>
          <w:ilvl w:val="0"/>
          <w:numId w:val="7"/>
        </w:numPr>
        <w:spacing w:after="0" w:line="240" w:lineRule="auto"/>
        <w:ind w:right="30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lista podmiotów należących do tej samej grupy kapitałowej w rozumieniu ustawy </w:t>
      </w:r>
      <w:r>
        <w:rPr>
          <w:rFonts w:eastAsia="Times New Roman" w:cs="Times New Roman"/>
          <w:sz w:val="24"/>
          <w:szCs w:val="24"/>
          <w:lang w:eastAsia="pl-PL"/>
        </w:rPr>
        <w:br/>
      </w:r>
      <w:r w:rsidRPr="00AA4349">
        <w:rPr>
          <w:rFonts w:eastAsia="Times New Roman" w:cs="Times New Roman"/>
          <w:sz w:val="24"/>
          <w:szCs w:val="24"/>
          <w:lang w:eastAsia="pl-PL"/>
        </w:rPr>
        <w:t>z dnia 16 lutego 2007 r. o ochronie konkurencji i konsumentów albo informacji o tym, że nie należy do grupy kapitałowej;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Inne dokumenty niewymienione w pkt III.4) albo w pkt III.5)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1) oferta cenowa zgodnie z Rozdziałem I pkt 3 </w:t>
      </w:r>
      <w:proofErr w:type="spellStart"/>
      <w:r w:rsidRPr="00AA4349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AA4349">
        <w:rPr>
          <w:rFonts w:eastAsia="Times New Roman" w:cs="Times New Roman"/>
          <w:sz w:val="24"/>
          <w:szCs w:val="24"/>
          <w:lang w:eastAsia="pl-PL"/>
        </w:rPr>
        <w:t xml:space="preserve">; w przypadku składania oferty wspólnej należy złożyć jeden dokument 2) odpowiednie pełnomocnictwa; tylko w sytuacjach określonych w Rozdziale I pkt 5 zdanie 2 </w:t>
      </w:r>
      <w:proofErr w:type="spellStart"/>
      <w:r w:rsidRPr="00AA4349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AA4349">
        <w:rPr>
          <w:rFonts w:eastAsia="Times New Roman" w:cs="Times New Roman"/>
          <w:sz w:val="24"/>
          <w:szCs w:val="24"/>
          <w:lang w:eastAsia="pl-PL"/>
        </w:rPr>
        <w:t xml:space="preserve"> lub w przypadku składania oferty wspólnej (Rozdział III pkt 1 </w:t>
      </w:r>
      <w:proofErr w:type="spellStart"/>
      <w:r w:rsidRPr="00AA4349">
        <w:rPr>
          <w:rFonts w:eastAsia="Times New Roman" w:cs="Times New Roman"/>
          <w:sz w:val="24"/>
          <w:szCs w:val="24"/>
          <w:lang w:eastAsia="pl-PL"/>
        </w:rPr>
        <w:t>siwz</w:t>
      </w:r>
      <w:proofErr w:type="spellEnd"/>
      <w:r w:rsidRPr="00AA4349">
        <w:rPr>
          <w:rFonts w:eastAsia="Times New Roman" w:cs="Times New Roman"/>
          <w:sz w:val="24"/>
          <w:szCs w:val="24"/>
          <w:lang w:eastAsia="pl-PL"/>
        </w:rPr>
        <w:t>),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SEKCJA IV: PROCEDURA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przetarg nieograniczony.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A4349">
        <w:rPr>
          <w:rFonts w:eastAsia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AA4349" w:rsidRPr="00AA4349" w:rsidRDefault="00AA4349" w:rsidP="00AA4349">
      <w:pPr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1 - Cena - 90</w:t>
      </w:r>
    </w:p>
    <w:p w:rsidR="00AA4349" w:rsidRPr="00AA4349" w:rsidRDefault="00AA4349" w:rsidP="00AA4349">
      <w:pPr>
        <w:numPr>
          <w:ilvl w:val="0"/>
          <w:numId w:val="8"/>
        </w:num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2 - oferowany okres gwarancji i rękojmi - 10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lastRenderedPageBreak/>
        <w:t>IV.2.2)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AA4349" w:rsidRPr="00AA4349" w:rsidTr="00AA4349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A4349" w:rsidRPr="00AA4349" w:rsidRDefault="00AA4349" w:rsidP="00AA434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AA434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A4349" w:rsidRPr="00AA4349" w:rsidRDefault="00AA4349" w:rsidP="00AA434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AA434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AA4349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IV.3) ZMIANA UMOWY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1. Zmiana postanowień niniejszej umowy może nastąpić na wniosek Wykonawcy lub Zamawiającego na podstawie art. 144 ustawy Prawo zamówień publicznych. Za istotne zmiany uważa się: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1) przesunięcie terminu wykonania przedmiotu zamówienia;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2) zmianę wynagrodzenia;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3) zmianę osób przewidzianych do realizacji umowy.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2. Przesunięcie terminu może nastąpić w następujących przypadkach: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1) wystąpią okoliczności niezależne od Wykonawcy, przy zachowaniu przez niego należytej staranności, skutkujące niemożnością dotrzymania terminu realizacji przedmiotu umowy,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2) wystąpi konieczność udzielenia zamówień dodatkowych niezbędnych do prawidłowego wykonania przedmiotu umowy, których wykonanie wpływa na realizację niniejszej umowy,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3) istotnej zmiany przepisów prawnych mających wpływ na wykonanie przedmiotu umowy,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4) przedłużenia procedury uzyskiwania opinii, uzgodnień, pozwoleń z przyczyn niezależnych od Wykonawcy, tj. z powodu niezachowania terminów administracyjnych przez organy czy instytucje,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5) działania siły wyższej, czyli zdarzeni zewnętrznego, którego skutków nie da się przewidzieć np. huragan , powódź,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6) wyjątkowo niesprzyjających warunków atmosferycznych, uniemożliwiających wykonanie robót zgodnie zasadami współczesnej wiedzy technicznej i obowiązujących przepisów.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3. Zmiana wynagrodzenia nastąpić może w przypadku: zmiany urzędowej stawki podatku VAT. 4. Zmiana osób przewidzianych do realizacji umowy może nastąpić pod warunkiem, że nowe osoby będą posiadały kwalifikacje nie mniejsze niż osoby wskazane w SIWZ. Zmiana taka będzie dopuszczalna w przypadku choroby, wypadku, śmierci lub w sytuacji gdy osoba przewidziana do realizacji umowy nie wywiązuje się należycie ze swoich obowiązków, lub z innej niezależnej od Wykonawcy przyczyny.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5. Warunkiem dokonania zmian, jest złożenie wniosku przez stronę inicjującą zmianę zawierającą między innymi :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1) Opis propozycji zmiany,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2) Uzasadnienia zmiany , 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 xml:space="preserve">3) Opis wpływu zmiany na termin wykonania umowy 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t>6. Dokonanie zmian wymaga podpisania przez obie strony aneksu do umowy, na piśmie pod rygorem nieważności.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IV.4.1)</w:t>
      </w:r>
      <w:r w:rsidRPr="00AA4349">
        <w:rPr>
          <w:rFonts w:eastAsia="Times New Roman" w:cs="Times New Roman"/>
          <w:sz w:val="24"/>
          <w:szCs w:val="24"/>
          <w:lang w:eastAsia="pl-PL"/>
        </w:rPr>
        <w:t> </w:t>
      </w: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</w:t>
      </w:r>
      <w:hyperlink r:id="rId6" w:history="1">
        <w:r w:rsidRPr="0006516B">
          <w:rPr>
            <w:rStyle w:val="Hipercze"/>
            <w:rFonts w:eastAsia="Times New Roman" w:cs="Times New Roman"/>
            <w:sz w:val="24"/>
            <w:szCs w:val="24"/>
            <w:lang w:eastAsia="pl-PL"/>
          </w:rPr>
          <w:t>http://bip.mieszkowice.pl/zamowienia/tryb/1/lista/0</w:t>
        </w:r>
      </w:hyperlink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sz w:val="24"/>
          <w:szCs w:val="24"/>
          <w:lang w:eastAsia="pl-PL"/>
        </w:rPr>
        <w:br/>
      </w: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Urząd Miejski w Mieszkowicach, ul F. Chopina 1, 74-505 Mieszkowice, Referat </w:t>
      </w:r>
      <w:proofErr w:type="spellStart"/>
      <w:r w:rsidRPr="00AA4349">
        <w:rPr>
          <w:rFonts w:eastAsia="Times New Roman" w:cs="Times New Roman"/>
          <w:sz w:val="24"/>
          <w:szCs w:val="24"/>
          <w:lang w:eastAsia="pl-PL"/>
        </w:rPr>
        <w:t>GPiOŚ</w:t>
      </w:r>
      <w:proofErr w:type="spellEnd"/>
      <w:r w:rsidRPr="00AA4349">
        <w:rPr>
          <w:rFonts w:eastAsia="Times New Roman" w:cs="Times New Roman"/>
          <w:sz w:val="24"/>
          <w:szCs w:val="24"/>
          <w:lang w:eastAsia="pl-PL"/>
        </w:rPr>
        <w:t>, II piętro, pok. nr 22.</w:t>
      </w:r>
    </w:p>
    <w:p w:rsidR="00AA4349" w:rsidRDefault="00AA4349" w:rsidP="00AA4349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lastRenderedPageBreak/>
        <w:t>IV.4.4) Termin składania wniosków o dopuszczenie do udziału w postępowaniu lub ofert: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A4349">
        <w:rPr>
          <w:rFonts w:eastAsia="Times New Roman" w:cs="Times New Roman"/>
          <w:b/>
          <w:sz w:val="24"/>
          <w:szCs w:val="24"/>
          <w:lang w:eastAsia="pl-PL"/>
        </w:rPr>
        <w:t>14.06.2016 godzina 11:00</w:t>
      </w:r>
      <w:r w:rsidRPr="00AA4349">
        <w:rPr>
          <w:rFonts w:eastAsia="Times New Roman" w:cs="Times New Roman"/>
          <w:sz w:val="24"/>
          <w:szCs w:val="24"/>
          <w:lang w:eastAsia="pl-PL"/>
        </w:rPr>
        <w:t>, miejsce: Urząd Miejski w Mieszkowicach, ul F. Chopina 1, 74-505 Mieszkowice, Sekretariat, I piętro, pok. nr 4.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>IV.4.16) Informacje dodatkowe, w tym dotyczące finansowania projektu/programu ze środków Unii Europejskiej:</w:t>
      </w:r>
      <w:r w:rsidRPr="00AA4349">
        <w:rPr>
          <w:rFonts w:eastAsia="Times New Roman" w:cs="Times New Roman"/>
          <w:sz w:val="24"/>
          <w:szCs w:val="24"/>
          <w:lang w:eastAsia="pl-PL"/>
        </w:rPr>
        <w:t xml:space="preserve"> nie dotyczy.</w:t>
      </w:r>
    </w:p>
    <w:p w:rsidR="00AA4349" w:rsidRPr="00AA4349" w:rsidRDefault="00AA4349" w:rsidP="00AA4349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A4349">
        <w:rPr>
          <w:rFonts w:eastAsia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AA4349">
        <w:rPr>
          <w:rFonts w:eastAsia="Times New Roman" w:cs="Times New Roman"/>
          <w:sz w:val="24"/>
          <w:szCs w:val="24"/>
          <w:lang w:eastAsia="pl-PL"/>
        </w:rPr>
        <w:t>nie</w:t>
      </w:r>
    </w:p>
    <w:p w:rsidR="00AA4349" w:rsidRPr="00AA4349" w:rsidRDefault="00AA4349" w:rsidP="00AA4349">
      <w:pPr>
        <w:spacing w:after="0" w:line="240" w:lineRule="auto"/>
        <w:jc w:val="both"/>
        <w:rPr>
          <w:sz w:val="24"/>
          <w:szCs w:val="24"/>
        </w:rPr>
      </w:pPr>
    </w:p>
    <w:sectPr w:rsidR="00AA4349" w:rsidRPr="00AA43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465BE"/>
    <w:multiLevelType w:val="multilevel"/>
    <w:tmpl w:val="DAAEF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BE638B"/>
    <w:multiLevelType w:val="multilevel"/>
    <w:tmpl w:val="2D1A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167BA"/>
    <w:multiLevelType w:val="multilevel"/>
    <w:tmpl w:val="48D0D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D336D5"/>
    <w:multiLevelType w:val="multilevel"/>
    <w:tmpl w:val="9092A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B52D5C"/>
    <w:multiLevelType w:val="multilevel"/>
    <w:tmpl w:val="BAEEB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92C7983"/>
    <w:multiLevelType w:val="multilevel"/>
    <w:tmpl w:val="CEE6F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20303B"/>
    <w:multiLevelType w:val="multilevel"/>
    <w:tmpl w:val="2878D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253B43"/>
    <w:multiLevelType w:val="multilevel"/>
    <w:tmpl w:val="35C05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D9A"/>
    <w:rsid w:val="000E2D9A"/>
    <w:rsid w:val="00AA4349"/>
    <w:rsid w:val="00FD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2C8FFD-DE82-4E2D-A6F0-2545CA90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A434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A43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2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mieszkowice.pl/zamowienia/tryb/1/lista/0" TargetMode="External"/><Relationship Id="rId5" Type="http://schemas.openxmlformats.org/officeDocument/2006/relationships/hyperlink" Target="http://www.mi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1989</Words>
  <Characters>11937</Characters>
  <Application>Microsoft Office Word</Application>
  <DocSecurity>0</DocSecurity>
  <Lines>99</Lines>
  <Paragraphs>27</Paragraphs>
  <ScaleCrop>false</ScaleCrop>
  <Company/>
  <LinksUpToDate>false</LinksUpToDate>
  <CharactersWithSpaces>13899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2</cp:revision>
  <dcterms:created xsi:type="dcterms:W3CDTF">2016-05-30T11:18:00Z</dcterms:created>
  <dcterms:modified xsi:type="dcterms:W3CDTF">2016-05-30T11:26:00Z</dcterms:modified>
</cp:coreProperties>
</file>