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B6D" w:rsidRPr="000D0B6D" w:rsidRDefault="000D0B6D" w:rsidP="000D0B6D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 xml:space="preserve">Mieszkowice, dnia 06.08.2014r. 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GP.271.8.2014</w:t>
      </w:r>
    </w:p>
    <w:p w:rsidR="000D0B6D" w:rsidRDefault="000D0B6D" w:rsidP="000D0B6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5508E" w:rsidRDefault="000D0B6D" w:rsidP="0045508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Mieszkowice: Dostawa fabrycznie nowego średniego samochodu specjalnego ratowniczo - gaśniczego z funkcją ograniczania skażeń dla Gminy Mieszkowice z przeznaczeniem dla OSP w Zielinie</w:t>
      </w:r>
      <w:r w:rsidR="003D6E70">
        <w:rPr>
          <w:rFonts w:eastAsia="Times New Roman" w:cs="Times New Roman"/>
          <w:b/>
          <w:bCs/>
          <w:sz w:val="24"/>
          <w:szCs w:val="24"/>
        </w:rPr>
        <w:t>.</w:t>
      </w:r>
      <w:r w:rsidR="003D6E70">
        <w:rPr>
          <w:rFonts w:eastAsia="Times New Roman" w:cs="Times New Roman"/>
          <w:sz w:val="24"/>
          <w:szCs w:val="24"/>
        </w:rPr>
        <w:t xml:space="preserve"> </w:t>
      </w:r>
      <w:r w:rsidRPr="000D0B6D">
        <w:rPr>
          <w:rFonts w:eastAsia="Times New Roman" w:cs="Times New Roman"/>
          <w:b/>
          <w:bCs/>
          <w:sz w:val="24"/>
          <w:szCs w:val="24"/>
        </w:rPr>
        <w:t>Numer ogłoszenia: 170451 - 2014; data zamieszczenia: 06.08.2014</w:t>
      </w:r>
      <w:r w:rsidR="0045508E">
        <w:rPr>
          <w:rFonts w:eastAsia="Times New Roman" w:cs="Times New Roman"/>
          <w:b/>
          <w:bCs/>
          <w:sz w:val="24"/>
          <w:szCs w:val="24"/>
        </w:rPr>
        <w:t>r.</w:t>
      </w:r>
    </w:p>
    <w:p w:rsidR="000D0B6D" w:rsidRDefault="000D0B6D" w:rsidP="0045508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br/>
      </w:r>
    </w:p>
    <w:p w:rsidR="000D0B6D" w:rsidRPr="000D0B6D" w:rsidRDefault="000D0B6D" w:rsidP="000D0B6D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0D0B6D">
        <w:rPr>
          <w:rFonts w:eastAsia="Times New Roman" w:cs="Times New Roman"/>
          <w:b/>
          <w:sz w:val="32"/>
          <w:szCs w:val="32"/>
        </w:rPr>
        <w:t>OGŁOSZENIE O ZAMÓWIENIU - dostawy</w:t>
      </w:r>
    </w:p>
    <w:p w:rsidR="000D0B6D" w:rsidRDefault="000D0B6D" w:rsidP="000D0B6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0D0B6D">
        <w:rPr>
          <w:rFonts w:eastAsia="Times New Roman" w:cs="Times New Roman"/>
          <w:sz w:val="24"/>
          <w:szCs w:val="24"/>
        </w:rPr>
        <w:t xml:space="preserve"> obowiązkowe.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0D0B6D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SEKCJA I: ZAMAWIAJĄCY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0D0B6D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0D0B6D" w:rsidRPr="000D0B6D" w:rsidRDefault="000D0B6D" w:rsidP="000D0B6D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0D0B6D">
        <w:rPr>
          <w:rFonts w:eastAsia="Times New Roman" w:cs="Times New Roman"/>
          <w:sz w:val="24"/>
          <w:szCs w:val="24"/>
        </w:rPr>
        <w:t xml:space="preserve"> </w:t>
      </w:r>
      <w:hyperlink r:id="rId5" w:history="1">
        <w:r w:rsidRPr="008726C2">
          <w:rPr>
            <w:rStyle w:val="Hipercze"/>
            <w:rFonts w:eastAsia="Times New Roman" w:cs="Times New Roman"/>
            <w:sz w:val="24"/>
            <w:szCs w:val="24"/>
          </w:rPr>
          <w:t>www.mieszkowice.pl</w:t>
        </w:r>
      </w:hyperlink>
      <w:r>
        <w:rPr>
          <w:rFonts w:eastAsia="Times New Roman" w:cs="Times New Roman"/>
          <w:sz w:val="24"/>
          <w:szCs w:val="24"/>
        </w:rPr>
        <w:t xml:space="preserve"> </w:t>
      </w:r>
    </w:p>
    <w:p w:rsidR="000D0B6D" w:rsidRPr="000D0B6D" w:rsidRDefault="000D0B6D" w:rsidP="000D0B6D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0D0B6D">
        <w:rPr>
          <w:rFonts w:eastAsia="Times New Roman" w:cs="Times New Roman"/>
          <w:sz w:val="24"/>
          <w:szCs w:val="24"/>
        </w:rPr>
        <w:t xml:space="preserve"> nie dotyczy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0D0B6D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SEKCJA II: PRZEDMIOT ZAMÓWIENIA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0D0B6D">
        <w:rPr>
          <w:rFonts w:eastAsia="Times New Roman" w:cs="Times New Roman"/>
          <w:sz w:val="24"/>
          <w:szCs w:val="24"/>
        </w:rPr>
        <w:t xml:space="preserve"> Dostawa fabrycznie nowego średniego samochodu specjalnego ratowniczo - gaśniczego z funkcją ograniczania skażeń dla Gminy Mieszkowice z przeznaczeniem dla OSP w Zielinie.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0D0B6D">
        <w:rPr>
          <w:rFonts w:eastAsia="Times New Roman" w:cs="Times New Roman"/>
          <w:sz w:val="24"/>
          <w:szCs w:val="24"/>
        </w:rPr>
        <w:t xml:space="preserve"> dostawy.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0D0B6D">
        <w:rPr>
          <w:rFonts w:eastAsia="Times New Roman" w:cs="Times New Roman"/>
          <w:sz w:val="24"/>
          <w:szCs w:val="24"/>
        </w:rPr>
        <w:t xml:space="preserve"> Dostawa fabrycznie nowego średniego samochodu specjalnego ratowniczo - gaśniczego z funkcją ograniczania skażeń dla Gminy Mieszkowice z przeznaczeniem dla OSP w Zielinie.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0D0B6D">
        <w:rPr>
          <w:rFonts w:eastAsia="Times New Roman" w:cs="Times New Roman"/>
          <w:sz w:val="24"/>
          <w:szCs w:val="24"/>
        </w:rPr>
        <w:t xml:space="preserve"> 34.14.42.10-3.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0D0B6D">
        <w:rPr>
          <w:rFonts w:eastAsia="Times New Roman" w:cs="Times New Roman"/>
          <w:sz w:val="24"/>
          <w:szCs w:val="24"/>
        </w:rPr>
        <w:t xml:space="preserve"> nie.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0D0B6D">
        <w:rPr>
          <w:rFonts w:eastAsia="Times New Roman" w:cs="Times New Roman"/>
          <w:sz w:val="24"/>
          <w:szCs w:val="24"/>
        </w:rPr>
        <w:t xml:space="preserve"> nie.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0D0B6D">
        <w:rPr>
          <w:rFonts w:eastAsia="Times New Roman" w:cs="Times New Roman"/>
          <w:sz w:val="24"/>
          <w:szCs w:val="24"/>
        </w:rPr>
        <w:t xml:space="preserve"> Zakończenie: 10.11.2014.</w:t>
      </w:r>
    </w:p>
    <w:p w:rsid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0D0B6D">
        <w:rPr>
          <w:rFonts w:eastAsia="Times New Roman" w:cs="Times New Roman"/>
          <w:sz w:val="24"/>
          <w:szCs w:val="24"/>
        </w:rPr>
        <w:t xml:space="preserve"> Zamawiający wymaga wniesienia wadium w wysokości 5000,00 zł (pięć tysięcy złotych)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0D0B6D" w:rsidRPr="000D0B6D" w:rsidRDefault="000D0B6D" w:rsidP="000D0B6D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0D0B6D" w:rsidRPr="000D0B6D" w:rsidRDefault="000D0B6D" w:rsidP="000D0B6D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0D0B6D" w:rsidRPr="000D0B6D" w:rsidRDefault="000D0B6D" w:rsidP="000D0B6D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0D0B6D" w:rsidRPr="000D0B6D" w:rsidRDefault="000D0B6D" w:rsidP="00325546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lastRenderedPageBreak/>
        <w:t>III.3.2) Wiedza i doświadczenie</w:t>
      </w:r>
    </w:p>
    <w:p w:rsidR="000D0B6D" w:rsidRPr="000D0B6D" w:rsidRDefault="000D0B6D" w:rsidP="00325546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0D0B6D" w:rsidRPr="000D0B6D" w:rsidRDefault="000D0B6D" w:rsidP="00325546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warunek zostanie uznany za spełniony, jeżeli wykonawca wykaże, że wykonał należycie w okresie ostatnich trzech lat przed upływem terminu składania ofert, a jeżeli okres prowadzenia działalności jest krótszy - w tym okresie, minimum: trzech dostaw fabrycznie nowych średnich samochodów specjalnych ratowniczo - gaśniczych z funkcją ograniczania skażeń wraz </w:t>
      </w:r>
      <w:r w:rsidR="00325546">
        <w:rPr>
          <w:rFonts w:eastAsia="Times New Roman" w:cs="Times New Roman"/>
          <w:sz w:val="24"/>
          <w:szCs w:val="24"/>
        </w:rPr>
        <w:br/>
      </w:r>
      <w:r w:rsidRPr="000D0B6D">
        <w:rPr>
          <w:rFonts w:eastAsia="Times New Roman" w:cs="Times New Roman"/>
          <w:sz w:val="24"/>
          <w:szCs w:val="24"/>
        </w:rPr>
        <w:t>z wyposażeniem o wartości nie niższej niż 600 000 zł brutto - każda</w:t>
      </w:r>
    </w:p>
    <w:p w:rsidR="000D0B6D" w:rsidRPr="000D0B6D" w:rsidRDefault="000D0B6D" w:rsidP="00325546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0D0B6D" w:rsidRPr="000D0B6D" w:rsidRDefault="000D0B6D" w:rsidP="00325546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0D0B6D" w:rsidRPr="000D0B6D" w:rsidRDefault="000D0B6D" w:rsidP="00325546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0D0B6D" w:rsidRPr="000D0B6D" w:rsidRDefault="000D0B6D" w:rsidP="00325546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0D0B6D" w:rsidRPr="000D0B6D" w:rsidRDefault="000D0B6D" w:rsidP="00325546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0D0B6D" w:rsidRPr="000D0B6D" w:rsidRDefault="000D0B6D" w:rsidP="00325546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0D0B6D" w:rsidRPr="000D0B6D" w:rsidRDefault="000D0B6D" w:rsidP="00325546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0D0B6D" w:rsidRPr="000D0B6D" w:rsidRDefault="000D0B6D" w:rsidP="00325546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0D0B6D" w:rsidRPr="000D0B6D" w:rsidRDefault="000D0B6D" w:rsidP="00325546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Wykonawca przedstawi informację banku lub spółdzielczej kasy oszczędnościowo-kredytowej potwierdzającej wysokość posiadanych środków finansowych lub zdolność kredytową wykonawcy, nie mniejszą niż 600 000,00 zł (słownie: sześćset tysięcy złotych) wystawionej nie wcześniej niż 3 miesiące przed upływem terminu składania ofert.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D0B6D" w:rsidRPr="000D0B6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 xml:space="preserve">III.4.1) W zakresie wykazania spełniania przez wykonawcę warunków, o których mowa </w:t>
      </w:r>
      <w:r w:rsidR="00AF16ED">
        <w:rPr>
          <w:rFonts w:eastAsia="Times New Roman" w:cs="Times New Roman"/>
          <w:b/>
          <w:bCs/>
          <w:sz w:val="24"/>
          <w:szCs w:val="24"/>
        </w:rPr>
        <w:br/>
      </w:r>
      <w:r w:rsidRPr="000D0B6D">
        <w:rPr>
          <w:rFonts w:eastAsia="Times New Roman" w:cs="Times New Roman"/>
          <w:b/>
          <w:bCs/>
          <w:sz w:val="24"/>
          <w:szCs w:val="24"/>
        </w:rPr>
        <w:t>w art. 22 ust. 1 ustawy, oprócz oświadczenia o spełnianiu warunków udziału w postępowaniu należy przedłożyć:</w:t>
      </w:r>
    </w:p>
    <w:p w:rsidR="000D0B6D" w:rsidRPr="000D0B6D" w:rsidRDefault="000D0B6D" w:rsidP="000D0B6D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0D0B6D" w:rsidRPr="000D0B6D" w:rsidRDefault="000D0B6D" w:rsidP="000D0B6D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0D0B6D" w:rsidRPr="000D0B6D" w:rsidRDefault="000D0B6D" w:rsidP="000D0B6D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oświadczenie o braku podstaw do wykluczenia;</w:t>
      </w:r>
    </w:p>
    <w:p w:rsidR="000D0B6D" w:rsidRPr="000D0B6D" w:rsidRDefault="000D0B6D" w:rsidP="000D0B6D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</w:t>
      </w:r>
      <w:r w:rsidR="00AF16ED">
        <w:rPr>
          <w:rFonts w:eastAsia="Times New Roman" w:cs="Times New Roman"/>
          <w:sz w:val="24"/>
          <w:szCs w:val="24"/>
        </w:rPr>
        <w:br/>
      </w:r>
      <w:r w:rsidRPr="000D0B6D">
        <w:rPr>
          <w:rFonts w:eastAsia="Times New Roman" w:cs="Times New Roman"/>
          <w:sz w:val="24"/>
          <w:szCs w:val="24"/>
        </w:rPr>
        <w:t xml:space="preserve">o działalności gospodarczej, jeżeli odrębne przepisy wymagają wpisu do rejestru lub ewidencji, w celu wykazania braku podstaw do wykluczenia w oparciu o art. 24 ust. 1 </w:t>
      </w:r>
      <w:proofErr w:type="spellStart"/>
      <w:r w:rsidRPr="000D0B6D">
        <w:rPr>
          <w:rFonts w:eastAsia="Times New Roman" w:cs="Times New Roman"/>
          <w:sz w:val="24"/>
          <w:szCs w:val="24"/>
        </w:rPr>
        <w:t>pkt</w:t>
      </w:r>
      <w:proofErr w:type="spellEnd"/>
      <w:r w:rsidRPr="000D0B6D">
        <w:rPr>
          <w:rFonts w:eastAsia="Times New Roman" w:cs="Times New Roman"/>
          <w:sz w:val="24"/>
          <w:szCs w:val="24"/>
        </w:rPr>
        <w:t xml:space="preserve"> 2 ustawy, wystawiony nie wcześniej niż 6 miesięcy przed upływem </w:t>
      </w:r>
      <w:r w:rsidRPr="000D0B6D">
        <w:rPr>
          <w:rFonts w:eastAsia="Times New Roman" w:cs="Times New Roman"/>
          <w:sz w:val="24"/>
          <w:szCs w:val="24"/>
        </w:rPr>
        <w:lastRenderedPageBreak/>
        <w:t xml:space="preserve">terminu składania wniosków o dopuszczenie do udziału w postępowaniu </w:t>
      </w:r>
      <w:r w:rsidR="00AF16ED">
        <w:rPr>
          <w:rFonts w:eastAsia="Times New Roman" w:cs="Times New Roman"/>
          <w:sz w:val="24"/>
          <w:szCs w:val="24"/>
        </w:rPr>
        <w:br/>
      </w:r>
      <w:r w:rsidRPr="000D0B6D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0D0B6D" w:rsidRPr="000D0B6D" w:rsidRDefault="000D0B6D" w:rsidP="000D0B6D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0D0B6D" w:rsidRPr="000D0B6D" w:rsidRDefault="000D0B6D" w:rsidP="000D0B6D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</w:t>
      </w:r>
      <w:r w:rsidR="000C2E2F">
        <w:rPr>
          <w:rFonts w:eastAsia="Times New Roman" w:cs="Times New Roman"/>
          <w:sz w:val="24"/>
          <w:szCs w:val="24"/>
        </w:rPr>
        <w:br/>
      </w:r>
      <w:r w:rsidRPr="000D0B6D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III.4.3) Dokumenty podmiotów zagranicznych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0D0B6D" w:rsidRPr="000D0B6D" w:rsidRDefault="000D0B6D" w:rsidP="000D0B6D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D0B6D" w:rsidRPr="000D0B6D" w:rsidRDefault="000D0B6D" w:rsidP="000D0B6D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nie zalega z uiszczaniem podatków, opłat, składek na ubezpieczenie społeczne </w:t>
      </w:r>
      <w:r w:rsidR="00325546">
        <w:rPr>
          <w:rFonts w:eastAsia="Times New Roman" w:cs="Times New Roman"/>
          <w:sz w:val="24"/>
          <w:szCs w:val="24"/>
        </w:rPr>
        <w:br/>
      </w:r>
      <w:r w:rsidRPr="000D0B6D">
        <w:rPr>
          <w:rFonts w:eastAsia="Times New Roman" w:cs="Times New Roman"/>
          <w:sz w:val="24"/>
          <w:szCs w:val="24"/>
        </w:rPr>
        <w:t xml:space="preserve">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</w:t>
      </w:r>
      <w:r w:rsidR="00325546">
        <w:rPr>
          <w:rFonts w:eastAsia="Times New Roman" w:cs="Times New Roman"/>
          <w:sz w:val="24"/>
          <w:szCs w:val="24"/>
        </w:rPr>
        <w:br/>
      </w:r>
      <w:r w:rsidRPr="000D0B6D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0D0B6D" w:rsidRPr="000D0B6D" w:rsidRDefault="000D0B6D" w:rsidP="000D0B6D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nie orzeczono wobec niego zakazu ubiegania się o zamówienie - wystawiony nie wcześniej niż 6 miesięcy przed upływem terminu składania wniosków </w:t>
      </w:r>
      <w:r w:rsidR="00325546">
        <w:rPr>
          <w:rFonts w:eastAsia="Times New Roman" w:cs="Times New Roman"/>
          <w:sz w:val="24"/>
          <w:szCs w:val="24"/>
        </w:rPr>
        <w:br/>
      </w:r>
      <w:r w:rsidRPr="000D0B6D">
        <w:rPr>
          <w:rFonts w:eastAsia="Times New Roman" w:cs="Times New Roman"/>
          <w:sz w:val="24"/>
          <w:szCs w:val="24"/>
        </w:rPr>
        <w:t>o dopuszczenie do udziału w postępowaniu o udzielenie zamówienia albo składania ofert;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0D0B6D" w:rsidRPr="000D0B6D" w:rsidRDefault="000D0B6D" w:rsidP="000D0B6D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lista podmiotów należących do tej samej grupy kapitałowej w rozumieniu ustawy </w:t>
      </w:r>
      <w:r w:rsidR="00325546">
        <w:rPr>
          <w:rFonts w:eastAsia="Times New Roman" w:cs="Times New Roman"/>
          <w:sz w:val="24"/>
          <w:szCs w:val="24"/>
        </w:rPr>
        <w:br/>
      </w:r>
      <w:r w:rsidRPr="000D0B6D">
        <w:rPr>
          <w:rFonts w:eastAsia="Times New Roman" w:cs="Times New Roman"/>
          <w:sz w:val="24"/>
          <w:szCs w:val="24"/>
        </w:rPr>
        <w:t xml:space="preserve">z dnia 16 lutego 2007 r. o ochronie konkurencji i konsumentów albo informacji </w:t>
      </w:r>
      <w:r w:rsidR="00325546">
        <w:rPr>
          <w:rFonts w:eastAsia="Times New Roman" w:cs="Times New Roman"/>
          <w:sz w:val="24"/>
          <w:szCs w:val="24"/>
        </w:rPr>
        <w:br/>
      </w:r>
      <w:r w:rsidRPr="000D0B6D">
        <w:rPr>
          <w:rFonts w:eastAsia="Times New Roman" w:cs="Times New Roman"/>
          <w:sz w:val="24"/>
          <w:szCs w:val="24"/>
        </w:rPr>
        <w:t>o tym, że nie należy do grupy kapitałowej;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Inne dokumenty niewymienione w </w:t>
      </w:r>
      <w:proofErr w:type="spellStart"/>
      <w:r w:rsidRPr="000D0B6D">
        <w:rPr>
          <w:rFonts w:eastAsia="Times New Roman" w:cs="Times New Roman"/>
          <w:sz w:val="24"/>
          <w:szCs w:val="24"/>
        </w:rPr>
        <w:t>pkt</w:t>
      </w:r>
      <w:proofErr w:type="spellEnd"/>
      <w:r w:rsidRPr="000D0B6D">
        <w:rPr>
          <w:rFonts w:eastAsia="Times New Roman" w:cs="Times New Roman"/>
          <w:sz w:val="24"/>
          <w:szCs w:val="24"/>
        </w:rPr>
        <w:t xml:space="preserve"> III.4) albo w </w:t>
      </w:r>
      <w:proofErr w:type="spellStart"/>
      <w:r w:rsidRPr="000D0B6D">
        <w:rPr>
          <w:rFonts w:eastAsia="Times New Roman" w:cs="Times New Roman"/>
          <w:sz w:val="24"/>
          <w:szCs w:val="24"/>
        </w:rPr>
        <w:t>pkt</w:t>
      </w:r>
      <w:proofErr w:type="spellEnd"/>
      <w:r w:rsidRPr="000D0B6D">
        <w:rPr>
          <w:rFonts w:eastAsia="Times New Roman" w:cs="Times New Roman"/>
          <w:sz w:val="24"/>
          <w:szCs w:val="24"/>
        </w:rPr>
        <w:t xml:space="preserve"> III.5)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1) oferta cenowa zgodnie z Rozdziałem I </w:t>
      </w:r>
      <w:proofErr w:type="spellStart"/>
      <w:r w:rsidRPr="000D0B6D">
        <w:rPr>
          <w:rFonts w:eastAsia="Times New Roman" w:cs="Times New Roman"/>
          <w:sz w:val="24"/>
          <w:szCs w:val="24"/>
        </w:rPr>
        <w:t>pkt</w:t>
      </w:r>
      <w:proofErr w:type="spellEnd"/>
      <w:r w:rsidRPr="000D0B6D">
        <w:rPr>
          <w:rFonts w:eastAsia="Times New Roman" w:cs="Times New Roman"/>
          <w:sz w:val="24"/>
          <w:szCs w:val="24"/>
        </w:rPr>
        <w:t xml:space="preserve"> 3 </w:t>
      </w:r>
      <w:proofErr w:type="spellStart"/>
      <w:r w:rsidRPr="000D0B6D">
        <w:rPr>
          <w:rFonts w:eastAsia="Times New Roman" w:cs="Times New Roman"/>
          <w:sz w:val="24"/>
          <w:szCs w:val="24"/>
        </w:rPr>
        <w:t>siwz</w:t>
      </w:r>
      <w:proofErr w:type="spellEnd"/>
      <w:r w:rsidRPr="000D0B6D">
        <w:rPr>
          <w:rFonts w:eastAsia="Times New Roman" w:cs="Times New Roman"/>
          <w:sz w:val="24"/>
          <w:szCs w:val="24"/>
        </w:rPr>
        <w:t xml:space="preserve">; w przypadku składania oferty wspólnej należy złożyć jeden dokument 2) odpowiednie pełnomocnictwa; tylko w sytuacjach określonych w Rozdziale I </w:t>
      </w:r>
      <w:proofErr w:type="spellStart"/>
      <w:r w:rsidRPr="000D0B6D">
        <w:rPr>
          <w:rFonts w:eastAsia="Times New Roman" w:cs="Times New Roman"/>
          <w:sz w:val="24"/>
          <w:szCs w:val="24"/>
        </w:rPr>
        <w:t>pkt</w:t>
      </w:r>
      <w:proofErr w:type="spellEnd"/>
      <w:r w:rsidRPr="000D0B6D">
        <w:rPr>
          <w:rFonts w:eastAsia="Times New Roman" w:cs="Times New Roman"/>
          <w:sz w:val="24"/>
          <w:szCs w:val="24"/>
        </w:rPr>
        <w:t xml:space="preserve"> 5 zdanie 2 </w:t>
      </w:r>
      <w:proofErr w:type="spellStart"/>
      <w:r w:rsidRPr="000D0B6D">
        <w:rPr>
          <w:rFonts w:eastAsia="Times New Roman" w:cs="Times New Roman"/>
          <w:sz w:val="24"/>
          <w:szCs w:val="24"/>
        </w:rPr>
        <w:t>siwz</w:t>
      </w:r>
      <w:proofErr w:type="spellEnd"/>
      <w:r w:rsidRPr="000D0B6D">
        <w:rPr>
          <w:rFonts w:eastAsia="Times New Roman" w:cs="Times New Roman"/>
          <w:sz w:val="24"/>
          <w:szCs w:val="24"/>
        </w:rPr>
        <w:t xml:space="preserve"> lub w przypadku składania oferty wspólnej (Rozdział III </w:t>
      </w:r>
      <w:proofErr w:type="spellStart"/>
      <w:r w:rsidRPr="000D0B6D">
        <w:rPr>
          <w:rFonts w:eastAsia="Times New Roman" w:cs="Times New Roman"/>
          <w:sz w:val="24"/>
          <w:szCs w:val="24"/>
        </w:rPr>
        <w:t>pkt</w:t>
      </w:r>
      <w:proofErr w:type="spellEnd"/>
      <w:r w:rsidRPr="000D0B6D">
        <w:rPr>
          <w:rFonts w:eastAsia="Times New Roman" w:cs="Times New Roman"/>
          <w:sz w:val="24"/>
          <w:szCs w:val="24"/>
        </w:rPr>
        <w:t xml:space="preserve"> 1 </w:t>
      </w:r>
      <w:proofErr w:type="spellStart"/>
      <w:r w:rsidRPr="000D0B6D">
        <w:rPr>
          <w:rFonts w:eastAsia="Times New Roman" w:cs="Times New Roman"/>
          <w:sz w:val="24"/>
          <w:szCs w:val="24"/>
        </w:rPr>
        <w:t>siwz</w:t>
      </w:r>
      <w:proofErr w:type="spellEnd"/>
      <w:r w:rsidRPr="000D0B6D">
        <w:rPr>
          <w:rFonts w:eastAsia="Times New Roman" w:cs="Times New Roman"/>
          <w:sz w:val="24"/>
          <w:szCs w:val="24"/>
        </w:rPr>
        <w:t>),</w:t>
      </w:r>
    </w:p>
    <w:p w:rsidR="00325546" w:rsidRDefault="00325546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25546" w:rsidRDefault="00325546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lastRenderedPageBreak/>
        <w:t>SEKCJA IV: PROCEDURA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0D0B6D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0D0B6D">
        <w:rPr>
          <w:rFonts w:eastAsia="Times New Roman" w:cs="Times New Roman"/>
          <w:sz w:val="24"/>
          <w:szCs w:val="24"/>
        </w:rPr>
        <w:t>najniższa cena.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0D0B6D" w:rsidRPr="000D0B6D" w:rsidRDefault="000D0B6D" w:rsidP="000D0B6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325546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1. Umowa. Wykonawca ma obowiązek zawrzeć umowę według wzoru, stanowiącego załącznik nr 6 do </w:t>
      </w:r>
      <w:proofErr w:type="spellStart"/>
      <w:r w:rsidRPr="000D0B6D">
        <w:rPr>
          <w:rFonts w:eastAsia="Times New Roman" w:cs="Times New Roman"/>
          <w:sz w:val="24"/>
          <w:szCs w:val="24"/>
        </w:rPr>
        <w:t>siwz</w:t>
      </w:r>
      <w:proofErr w:type="spellEnd"/>
      <w:r w:rsidRPr="000D0B6D">
        <w:rPr>
          <w:rFonts w:eastAsia="Times New Roman" w:cs="Times New Roman"/>
          <w:sz w:val="24"/>
          <w:szCs w:val="24"/>
        </w:rPr>
        <w:t xml:space="preserve">. </w:t>
      </w:r>
    </w:p>
    <w:p w:rsidR="00325546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2. Zmiana postanowień niniejszej umowy może nastąpić na wniosek Wykonawcy lub Zamawiającego na podstawie art. 144 ustawy Prawo zamówień publicznych. </w:t>
      </w:r>
    </w:p>
    <w:p w:rsidR="00325546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3. Zmiany Umowy mogą być inicjowane przez Zamawiającego lub przez Wykonawcę. </w:t>
      </w:r>
    </w:p>
    <w:p w:rsidR="00325546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4. Zmiany Umowy, o których mowa muszą być dokonywane z zachowaniem przepisu art. 140 ust. 3 </w:t>
      </w:r>
      <w:proofErr w:type="spellStart"/>
      <w:r w:rsidRPr="000D0B6D">
        <w:rPr>
          <w:rFonts w:eastAsia="Times New Roman" w:cs="Times New Roman"/>
          <w:sz w:val="24"/>
          <w:szCs w:val="24"/>
        </w:rPr>
        <w:t>Pzp</w:t>
      </w:r>
      <w:proofErr w:type="spellEnd"/>
      <w:r w:rsidRPr="000D0B6D">
        <w:rPr>
          <w:rFonts w:eastAsia="Times New Roman" w:cs="Times New Roman"/>
          <w:sz w:val="24"/>
          <w:szCs w:val="24"/>
        </w:rPr>
        <w:t xml:space="preserve">, stanowiącego, że Umowa podlega unieważnieniu w części wykraczającej poza określenie przedmiotu zamówienia zawarte w SIWZ. </w:t>
      </w:r>
    </w:p>
    <w:p w:rsidR="00325546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5. Zmiany mogą dotyczyć: </w:t>
      </w:r>
    </w:p>
    <w:p w:rsidR="00325546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1) przesunięcia terminu wykonania przedmiotu zamówienia; </w:t>
      </w:r>
    </w:p>
    <w:p w:rsidR="00325546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2) zmianę wynagrodzenia; </w:t>
      </w:r>
    </w:p>
    <w:p w:rsidR="00325546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6. Przesunięcie terminu może nastąpić w następujących przypadkach: </w:t>
      </w:r>
    </w:p>
    <w:p w:rsidR="00325546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1) wystąpią okoliczności niezależne od Wykonawcy, przy zachowaniu przez niego należytej staranności, skutkujące niemożnością dotrzymania terminu realizacji przedmiotu umowy, </w:t>
      </w:r>
    </w:p>
    <w:p w:rsidR="00325546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2) istotnej zmiany przepisów prawnych mających wpływ na wykonanie przedmiotu umowy, 3) przedłużenia procedury uzyskiwania opinii, uzgodnień, pozwoleń, certyfikatów z przyczyn niezależnych od Wykonawcy, tj. z powodu niezachowania terminów administracyjnych przez organy czy instytucje, </w:t>
      </w:r>
    </w:p>
    <w:p w:rsidR="00AF16E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4) działania siły wyższej, czyli zdarzeni zewnętrznego, którego skutków nie da się przewidzieć np. huragan , powódź, </w:t>
      </w:r>
    </w:p>
    <w:p w:rsidR="00AF16E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7. Zmiana wynagrodzenia nastąpić może w przypadku zmiany urzędowej stawki podatku VAT. 8. Zmiany umowy mogą dotyczyć także: </w:t>
      </w:r>
    </w:p>
    <w:p w:rsidR="00AF16E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1) zmiany sposobu rozliczania umowy lub dokonywania płatności na rzecz Wykonawcy na skutek zmian zawartej przez Zamawiającego umowy o dofinansowanie Projektu lub wytycznych dotyczących realizacji Projektu, </w:t>
      </w:r>
    </w:p>
    <w:p w:rsidR="00AF16E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2) innych okoliczności prawnych, ekonomicznych lub technicznych skutkujących niemożliwością wykonania lub nienależytym wykonaniem umowy zgodnie z SIWZ. </w:t>
      </w:r>
    </w:p>
    <w:p w:rsidR="00AF16E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9. Warunkiem dokonania zmian, jest złożenie wniosku przez stronę inicjującą zmianę zawierającą między innymi : </w:t>
      </w:r>
    </w:p>
    <w:p w:rsidR="00AF16E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1) Opis propozycji zmiany, </w:t>
      </w:r>
    </w:p>
    <w:p w:rsidR="00AF16E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 xml:space="preserve">2) Uzasadnienia zmiany , </w:t>
      </w:r>
    </w:p>
    <w:p w:rsidR="000D0B6D" w:rsidRPr="000D0B6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t>3) Opis wpływu zmiany na termin wykonania umowy 10. Dokonanie zmian wymaga podpisania przez obie strony aneksu do umowy, na piśmie pod rygorem nieważności.</w:t>
      </w:r>
    </w:p>
    <w:p w:rsidR="000D0B6D" w:rsidRPr="000D0B6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AF16E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IV.4.1)</w:t>
      </w:r>
      <w:r w:rsidRPr="000D0B6D">
        <w:rPr>
          <w:rFonts w:eastAsia="Times New Roman" w:cs="Times New Roman"/>
          <w:sz w:val="24"/>
          <w:szCs w:val="24"/>
        </w:rPr>
        <w:t> </w:t>
      </w:r>
      <w:r w:rsidRPr="000D0B6D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0D0B6D">
        <w:rPr>
          <w:rFonts w:eastAsia="Times New Roman" w:cs="Times New Roman"/>
          <w:sz w:val="24"/>
          <w:szCs w:val="24"/>
        </w:rPr>
        <w:t xml:space="preserve"> </w:t>
      </w:r>
      <w:hyperlink r:id="rId6" w:history="1">
        <w:r w:rsidR="00AF16ED" w:rsidRPr="008726C2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  <w:r w:rsidR="00AF16ED">
        <w:rPr>
          <w:rFonts w:eastAsia="Times New Roman" w:cs="Times New Roman"/>
          <w:sz w:val="24"/>
          <w:szCs w:val="24"/>
        </w:rPr>
        <w:t xml:space="preserve"> </w:t>
      </w:r>
    </w:p>
    <w:p w:rsidR="000D0B6D" w:rsidRPr="000D0B6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sz w:val="24"/>
          <w:szCs w:val="24"/>
        </w:rPr>
        <w:lastRenderedPageBreak/>
        <w:br/>
      </w:r>
      <w:r w:rsidRPr="000D0B6D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0D0B6D">
        <w:rPr>
          <w:rFonts w:eastAsia="Times New Roman" w:cs="Times New Roman"/>
          <w:sz w:val="24"/>
          <w:szCs w:val="24"/>
        </w:rPr>
        <w:t xml:space="preserve"> Urząd Miejski w Mieszkowicach, ul. F. Chopina 1,74-505 Mieszkowice II piętro Referat </w:t>
      </w:r>
      <w:proofErr w:type="spellStart"/>
      <w:r w:rsidRPr="000D0B6D">
        <w:rPr>
          <w:rFonts w:eastAsia="Times New Roman" w:cs="Times New Roman"/>
          <w:sz w:val="24"/>
          <w:szCs w:val="24"/>
        </w:rPr>
        <w:t>GPiOŚ</w:t>
      </w:r>
      <w:proofErr w:type="spellEnd"/>
      <w:r w:rsidRPr="000D0B6D">
        <w:rPr>
          <w:rFonts w:eastAsia="Times New Roman" w:cs="Times New Roman"/>
          <w:sz w:val="24"/>
          <w:szCs w:val="24"/>
        </w:rPr>
        <w:t>, pok. nr 22.</w:t>
      </w:r>
    </w:p>
    <w:p w:rsidR="000D0B6D" w:rsidRPr="000D0B6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0D0B6D">
        <w:rPr>
          <w:rFonts w:eastAsia="Times New Roman" w:cs="Times New Roman"/>
          <w:sz w:val="24"/>
          <w:szCs w:val="24"/>
        </w:rPr>
        <w:t xml:space="preserve"> </w:t>
      </w:r>
      <w:r w:rsidRPr="000D0B6D">
        <w:rPr>
          <w:rFonts w:eastAsia="Times New Roman" w:cs="Times New Roman"/>
          <w:b/>
          <w:sz w:val="24"/>
          <w:szCs w:val="24"/>
        </w:rPr>
        <w:t>13.08.2014 godzina 12:00</w:t>
      </w:r>
      <w:r w:rsidRPr="000D0B6D">
        <w:rPr>
          <w:rFonts w:eastAsia="Times New Roman" w:cs="Times New Roman"/>
          <w:sz w:val="24"/>
          <w:szCs w:val="24"/>
        </w:rPr>
        <w:t>, miejsce: Urząd Miejski w Mieszkowicach, ul. F. Chopina 1,74-505 Mieszkowice I piętro sekretariat, pok. nr 4.</w:t>
      </w:r>
    </w:p>
    <w:p w:rsidR="000D0B6D" w:rsidRPr="000D0B6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0D0B6D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0D0B6D" w:rsidRPr="000D0B6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0D0B6D">
        <w:rPr>
          <w:rFonts w:eastAsia="Times New Roman" w:cs="Times New Roman"/>
          <w:sz w:val="24"/>
          <w:szCs w:val="24"/>
        </w:rPr>
        <w:t xml:space="preserve"> nie dotyczy.</w:t>
      </w:r>
    </w:p>
    <w:p w:rsidR="000D0B6D" w:rsidRPr="000D0B6D" w:rsidRDefault="000D0B6D" w:rsidP="00AF16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D0B6D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</w:t>
      </w:r>
      <w:r w:rsidR="00AF16ED">
        <w:rPr>
          <w:rFonts w:eastAsia="Times New Roman" w:cs="Times New Roman"/>
          <w:b/>
          <w:bCs/>
          <w:sz w:val="24"/>
          <w:szCs w:val="24"/>
        </w:rPr>
        <w:br/>
      </w:r>
      <w:r w:rsidRPr="000D0B6D">
        <w:rPr>
          <w:rFonts w:eastAsia="Times New Roman" w:cs="Times New Roman"/>
          <w:b/>
          <w:bCs/>
          <w:sz w:val="24"/>
          <w:szCs w:val="24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0D0B6D">
        <w:rPr>
          <w:rFonts w:eastAsia="Times New Roman" w:cs="Times New Roman"/>
          <w:sz w:val="24"/>
          <w:szCs w:val="24"/>
        </w:rPr>
        <w:t>nie</w:t>
      </w:r>
    </w:p>
    <w:p w:rsidR="006E6FCD" w:rsidRPr="000D0B6D" w:rsidRDefault="006E6FCD" w:rsidP="000D0B6D">
      <w:pPr>
        <w:spacing w:after="0" w:line="240" w:lineRule="auto"/>
        <w:rPr>
          <w:sz w:val="24"/>
          <w:szCs w:val="24"/>
        </w:rPr>
      </w:pPr>
    </w:p>
    <w:sectPr w:rsidR="006E6FCD" w:rsidRPr="000D0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040A4"/>
    <w:multiLevelType w:val="multilevel"/>
    <w:tmpl w:val="2D405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4A08F3"/>
    <w:multiLevelType w:val="multilevel"/>
    <w:tmpl w:val="0FAA2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DF1034"/>
    <w:multiLevelType w:val="multilevel"/>
    <w:tmpl w:val="A1BE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7E62098"/>
    <w:multiLevelType w:val="multilevel"/>
    <w:tmpl w:val="6246A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4AC0E35"/>
    <w:multiLevelType w:val="multilevel"/>
    <w:tmpl w:val="4D5E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041E08"/>
    <w:multiLevelType w:val="multilevel"/>
    <w:tmpl w:val="C3DEA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D0B6D"/>
    <w:rsid w:val="000C2E2F"/>
    <w:rsid w:val="000D0B6D"/>
    <w:rsid w:val="00325546"/>
    <w:rsid w:val="003D6E70"/>
    <w:rsid w:val="0045508E"/>
    <w:rsid w:val="006E6FCD"/>
    <w:rsid w:val="00AF16ED"/>
    <w:rsid w:val="00BB1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0D0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D0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0D0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0D0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D0B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3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mieszkowice.pl/zamowienia" TargetMode="External"/><Relationship Id="rId5" Type="http://schemas.openxmlformats.org/officeDocument/2006/relationships/hyperlink" Target="http://www.mi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1698</Words>
  <Characters>10194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dcterms:created xsi:type="dcterms:W3CDTF">2014-08-06T12:10:00Z</dcterms:created>
  <dcterms:modified xsi:type="dcterms:W3CDTF">2014-08-06T12:15:00Z</dcterms:modified>
</cp:coreProperties>
</file>