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45" w:rsidRPr="00757049" w:rsidRDefault="001F4545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F4545" w:rsidRPr="00757049" w:rsidRDefault="001F4545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F4545" w:rsidRPr="00757049" w:rsidRDefault="001F4545" w:rsidP="001F4545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757049">
        <w:rPr>
          <w:rFonts w:eastAsia="Times New Roman" w:cs="Times New Roman"/>
          <w:bCs/>
          <w:sz w:val="24"/>
          <w:szCs w:val="24"/>
        </w:rPr>
        <w:t>Mieszkowice, dnia 14.10.2013r.</w:t>
      </w:r>
    </w:p>
    <w:p w:rsidR="001F4545" w:rsidRPr="00757049" w:rsidRDefault="001F4545" w:rsidP="001F4545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1F4545" w:rsidRPr="00757049" w:rsidRDefault="001F4545" w:rsidP="001F4545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757049">
        <w:rPr>
          <w:rFonts w:eastAsia="Times New Roman" w:cs="Times New Roman"/>
          <w:bCs/>
          <w:sz w:val="24"/>
          <w:szCs w:val="24"/>
        </w:rPr>
        <w:t>GP.271.15.2013</w:t>
      </w:r>
    </w:p>
    <w:p w:rsidR="001F4545" w:rsidRDefault="001F4545" w:rsidP="001F4545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1F4545" w:rsidRDefault="001F4545" w:rsidP="001F4545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1F4545" w:rsidRPr="0009669F" w:rsidRDefault="001F4545" w:rsidP="001F4545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09669F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1F4545" w:rsidRPr="0009669F" w:rsidRDefault="001F4545" w:rsidP="001F4545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09669F">
        <w:rPr>
          <w:rFonts w:eastAsia="Times New Roman" w:cs="Times New Roman"/>
          <w:b/>
          <w:sz w:val="28"/>
          <w:szCs w:val="28"/>
        </w:rPr>
        <w:t xml:space="preserve">UCZESTNICZĄCY W POSTĘPOWANIU </w:t>
      </w:r>
    </w:p>
    <w:p w:rsidR="001F4545" w:rsidRDefault="001F4545" w:rsidP="001F4545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1F4545" w:rsidRDefault="001F4545" w:rsidP="00B636B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111826" w:rsidRPr="00402445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  <w:u w:val="single"/>
        </w:rPr>
      </w:pPr>
    </w:p>
    <w:p w:rsidR="0046264A" w:rsidRPr="007844E3" w:rsidRDefault="00B636BB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  <w:r w:rsidRPr="007844E3">
        <w:rPr>
          <w:rFonts w:eastAsia="Times New Roman" w:cs="Times New Roman"/>
          <w:bCs/>
          <w:i/>
          <w:sz w:val="23"/>
          <w:szCs w:val="23"/>
          <w:u w:val="single"/>
        </w:rPr>
        <w:t>d</w:t>
      </w:r>
      <w:r w:rsidR="00111826" w:rsidRPr="007844E3">
        <w:rPr>
          <w:rFonts w:eastAsia="Times New Roman" w:cs="Times New Roman"/>
          <w:bCs/>
          <w:i/>
          <w:sz w:val="23"/>
          <w:szCs w:val="23"/>
          <w:u w:val="single"/>
        </w:rPr>
        <w:t>otyczy: przetargu nieograniczonego</w:t>
      </w:r>
      <w:r w:rsidR="0046264A" w:rsidRPr="007844E3">
        <w:rPr>
          <w:rFonts w:eastAsia="Times New Roman" w:cs="Times New Roman"/>
          <w:bCs/>
          <w:i/>
          <w:sz w:val="23"/>
          <w:szCs w:val="23"/>
          <w:u w:val="single"/>
        </w:rPr>
        <w:t xml:space="preserve"> pn.</w:t>
      </w:r>
      <w:r w:rsidR="00111826" w:rsidRPr="007844E3">
        <w:rPr>
          <w:rFonts w:eastAsia="Times New Roman" w:cs="Times New Roman"/>
          <w:bCs/>
          <w:i/>
          <w:sz w:val="23"/>
          <w:szCs w:val="23"/>
          <w:u w:val="single"/>
        </w:rPr>
        <w:t xml:space="preserve"> </w:t>
      </w:r>
      <w:r w:rsidR="0046264A" w:rsidRPr="007844E3">
        <w:rPr>
          <w:rFonts w:eastAsia="Times New Roman" w:cs="Times New Roman"/>
          <w:bCs/>
          <w:i/>
          <w:sz w:val="23"/>
          <w:szCs w:val="23"/>
          <w:u w:val="single"/>
        </w:rPr>
        <w:t>„</w:t>
      </w:r>
      <w:r w:rsidR="007844E3" w:rsidRPr="007844E3">
        <w:rPr>
          <w:rFonts w:eastAsia="Times New Roman" w:cs="Times New Roman"/>
          <w:bCs/>
          <w:sz w:val="24"/>
          <w:szCs w:val="24"/>
          <w:u w:val="single"/>
        </w:rPr>
        <w:t>Przebudowa nawierzchni drogi gminnej w Starym Błeszynie.</w:t>
      </w:r>
      <w:r w:rsidR="00E732BE">
        <w:rPr>
          <w:rFonts w:eastAsia="Times New Roman" w:cs="Times New Roman"/>
          <w:sz w:val="23"/>
          <w:szCs w:val="23"/>
          <w:u w:val="single"/>
        </w:rPr>
        <w:t>”</w:t>
      </w:r>
    </w:p>
    <w:p w:rsidR="0046264A" w:rsidRPr="005E4D58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111826" w:rsidRPr="005E4D58" w:rsidRDefault="00111826" w:rsidP="00B636BB">
      <w:pPr>
        <w:spacing w:after="0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 w:rsidRPr="005E4D58">
        <w:rPr>
          <w:rFonts w:eastAsia="Times New Roman" w:cs="Times New Roman"/>
          <w:sz w:val="23"/>
          <w:szCs w:val="23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111826" w:rsidRPr="005E4D58" w:rsidRDefault="00111826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i/>
          <w:sz w:val="23"/>
          <w:szCs w:val="23"/>
          <w:u w:val="single"/>
        </w:rPr>
      </w:pPr>
      <w:r w:rsidRPr="005E4D58">
        <w:rPr>
          <w:rFonts w:ascii="Calibri" w:hAnsi="Calibri"/>
          <w:b/>
          <w:i/>
          <w:sz w:val="23"/>
          <w:szCs w:val="23"/>
          <w:u w:val="single"/>
        </w:rPr>
        <w:t xml:space="preserve">W </w:t>
      </w:r>
      <w:r w:rsidR="00152F44">
        <w:rPr>
          <w:rFonts w:ascii="Calibri" w:hAnsi="Calibri"/>
          <w:b/>
          <w:i/>
          <w:sz w:val="23"/>
          <w:szCs w:val="23"/>
          <w:u w:val="single"/>
        </w:rPr>
        <w:t xml:space="preserve">załączniku </w:t>
      </w:r>
      <w:r w:rsidR="00D16AB4">
        <w:rPr>
          <w:rFonts w:ascii="Calibri" w:hAnsi="Calibri"/>
          <w:b/>
          <w:i/>
          <w:sz w:val="23"/>
          <w:szCs w:val="23"/>
          <w:u w:val="single"/>
        </w:rPr>
        <w:t>do SIWZ w Przedmiarze robót</w:t>
      </w:r>
      <w:r w:rsidR="00CF5C92">
        <w:rPr>
          <w:rFonts w:ascii="Calibri" w:hAnsi="Calibri"/>
          <w:b/>
          <w:i/>
          <w:sz w:val="23"/>
          <w:szCs w:val="23"/>
          <w:u w:val="single"/>
        </w:rPr>
        <w:t xml:space="preserve"> (wiersz 4) </w:t>
      </w:r>
      <w:r w:rsidRPr="005E4D58">
        <w:rPr>
          <w:rFonts w:ascii="Calibri" w:hAnsi="Calibri"/>
          <w:b/>
          <w:i/>
          <w:sz w:val="23"/>
          <w:szCs w:val="23"/>
          <w:u w:val="single"/>
        </w:rPr>
        <w:t xml:space="preserve"> jest:</w:t>
      </w:r>
    </w:p>
    <w:p w:rsidR="00D16AB4" w:rsidRDefault="00D16AB4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33"/>
        <w:gridCol w:w="1323"/>
        <w:gridCol w:w="4348"/>
        <w:gridCol w:w="992"/>
        <w:gridCol w:w="992"/>
        <w:gridCol w:w="1098"/>
      </w:tblGrid>
      <w:tr w:rsidR="004F05C8" w:rsidRPr="0077613A" w:rsidTr="0077613A">
        <w:tc>
          <w:tcPr>
            <w:tcW w:w="533" w:type="dxa"/>
          </w:tcPr>
          <w:p w:rsidR="004F05C8" w:rsidRPr="0077613A" w:rsidRDefault="004F05C8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:rsidR="004F05C8" w:rsidRPr="0077613A" w:rsidRDefault="004F05C8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D</w:t>
            </w:r>
          </w:p>
          <w:p w:rsidR="0004773D" w:rsidRPr="0077613A" w:rsidRDefault="0004773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04.03.01.04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:rsidR="004F05C8" w:rsidRPr="0077613A" w:rsidRDefault="0004773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 xml:space="preserve">Oczyszczenie warstw konstrukcyjnych – bitumicznych – mechanicznie </w:t>
            </w:r>
          </w:p>
          <w:p w:rsidR="0080694D" w:rsidRPr="0077613A" w:rsidRDefault="0080694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971.080</w:t>
            </w:r>
          </w:p>
        </w:tc>
        <w:tc>
          <w:tcPr>
            <w:tcW w:w="992" w:type="dxa"/>
          </w:tcPr>
          <w:p w:rsidR="004F05C8" w:rsidRDefault="0080694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m</w:t>
            </w:r>
            <w:r w:rsidRPr="0077613A">
              <w:rPr>
                <w:rFonts w:ascii="Calibri" w:hAnsi="Calibri"/>
                <w:sz w:val="22"/>
                <w:szCs w:val="22"/>
                <w:vertAlign w:val="superscript"/>
              </w:rPr>
              <w:t>2</w:t>
            </w:r>
          </w:p>
          <w:p w:rsidR="0077613A" w:rsidRDefault="0077613A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77613A" w:rsidRPr="0077613A" w:rsidRDefault="0077613A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Pr="0077613A">
              <w:rPr>
                <w:rFonts w:ascii="Calibri" w:hAnsi="Calibr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vAlign w:val="bottom"/>
          </w:tcPr>
          <w:p w:rsidR="004F05C8" w:rsidRPr="0077613A" w:rsidRDefault="001C5C7D" w:rsidP="0077613A">
            <w:pPr>
              <w:pStyle w:val="NormalnyWeb"/>
              <w:spacing w:before="0" w:beforeAutospacing="0" w:after="0" w:afterAutospacing="0"/>
              <w:jc w:val="right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971.080</w:t>
            </w:r>
          </w:p>
        </w:tc>
        <w:tc>
          <w:tcPr>
            <w:tcW w:w="1098" w:type="dxa"/>
          </w:tcPr>
          <w:p w:rsidR="004F05C8" w:rsidRPr="0077613A" w:rsidRDefault="004F05C8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</w:p>
        </w:tc>
      </w:tr>
      <w:tr w:rsidR="001C5C7D" w:rsidRPr="0077613A" w:rsidTr="0077613A">
        <w:tc>
          <w:tcPr>
            <w:tcW w:w="533" w:type="dxa"/>
          </w:tcPr>
          <w:p w:rsidR="001C5C7D" w:rsidRPr="0077613A" w:rsidRDefault="001C5C7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:rsidR="001C5C7D" w:rsidRPr="0077613A" w:rsidRDefault="001C5C7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</w:tcPr>
          <w:p w:rsidR="001C5C7D" w:rsidRPr="0077613A" w:rsidRDefault="001C5C7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2" w:type="dxa"/>
          </w:tcPr>
          <w:p w:rsidR="001C5C7D" w:rsidRPr="0077613A" w:rsidRDefault="001C5C7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2" w:type="dxa"/>
          </w:tcPr>
          <w:p w:rsidR="001C5C7D" w:rsidRPr="0077613A" w:rsidRDefault="001C5C7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RAZEM</w:t>
            </w:r>
          </w:p>
        </w:tc>
        <w:tc>
          <w:tcPr>
            <w:tcW w:w="1098" w:type="dxa"/>
          </w:tcPr>
          <w:p w:rsidR="001C5C7D" w:rsidRPr="0077613A" w:rsidRDefault="001C5C7D" w:rsidP="00B636BB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971.080</w:t>
            </w:r>
          </w:p>
        </w:tc>
      </w:tr>
    </w:tbl>
    <w:p w:rsidR="00D16AB4" w:rsidRDefault="00D16AB4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</w:p>
    <w:p w:rsidR="00D16AB4" w:rsidRDefault="00D16AB4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</w:p>
    <w:p w:rsidR="00AF5D23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  <w:r w:rsidRPr="005E4D58">
        <w:rPr>
          <w:rFonts w:ascii="Calibri" w:hAnsi="Calibri"/>
          <w:b/>
          <w:sz w:val="23"/>
          <w:szCs w:val="23"/>
          <w:u w:val="single"/>
        </w:rPr>
        <w:t>Zmienia się na:</w:t>
      </w:r>
    </w:p>
    <w:p w:rsidR="00375112" w:rsidRDefault="00375112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33"/>
        <w:gridCol w:w="1323"/>
        <w:gridCol w:w="4348"/>
        <w:gridCol w:w="992"/>
        <w:gridCol w:w="992"/>
        <w:gridCol w:w="1098"/>
      </w:tblGrid>
      <w:tr w:rsidR="00375112" w:rsidRPr="0077613A" w:rsidTr="00561E85">
        <w:tc>
          <w:tcPr>
            <w:tcW w:w="533" w:type="dxa"/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D</w:t>
            </w:r>
          </w:p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04.03.01.04</w:t>
            </w:r>
          </w:p>
        </w:tc>
        <w:tc>
          <w:tcPr>
            <w:tcW w:w="4348" w:type="dxa"/>
            <w:tcBorders>
              <w:left w:val="single" w:sz="4" w:space="0" w:color="auto"/>
            </w:tcBorders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 xml:space="preserve">Oczyszczenie warstw konstrukcyjnych – bitumicznych – mechanicznie </w:t>
            </w:r>
          </w:p>
          <w:p w:rsidR="00375112" w:rsidRPr="0077613A" w:rsidRDefault="0009669F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sz w:val="22"/>
                <w:szCs w:val="22"/>
              </w:rPr>
              <w:t>971.</w:t>
            </w:r>
            <w:r w:rsidR="00375112" w:rsidRPr="0077613A">
              <w:rPr>
                <w:rFonts w:ascii="Calibri" w:hAnsi="Calibri"/>
                <w:sz w:val="22"/>
                <w:szCs w:val="22"/>
              </w:rPr>
              <w:t>80</w:t>
            </w: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375112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m</w:t>
            </w:r>
            <w:r w:rsidRPr="0077613A">
              <w:rPr>
                <w:rFonts w:ascii="Calibri" w:hAnsi="Calibri"/>
                <w:sz w:val="22"/>
                <w:szCs w:val="22"/>
                <w:vertAlign w:val="superscript"/>
              </w:rPr>
              <w:t>2</w:t>
            </w:r>
          </w:p>
          <w:p w:rsidR="00375112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Pr="0077613A">
              <w:rPr>
                <w:rFonts w:ascii="Calibri" w:hAnsi="Calibr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vAlign w:val="bottom"/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right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971.8</w:t>
            </w:r>
            <w:r w:rsidR="0009669F">
              <w:rPr>
                <w:rFonts w:ascii="Calibri" w:hAnsi="Calibri"/>
                <w:sz w:val="22"/>
                <w:szCs w:val="22"/>
              </w:rPr>
              <w:t>0</w:t>
            </w:r>
            <w:r w:rsidRPr="0077613A"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1098" w:type="dxa"/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</w:p>
        </w:tc>
      </w:tr>
      <w:tr w:rsidR="00375112" w:rsidRPr="0077613A" w:rsidTr="00561E85">
        <w:tc>
          <w:tcPr>
            <w:tcW w:w="533" w:type="dxa"/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112" w:rsidRPr="0077613A" w:rsidRDefault="00375112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 w:rsidRPr="0077613A">
              <w:rPr>
                <w:rFonts w:ascii="Calibri" w:hAnsi="Calibri"/>
                <w:sz w:val="22"/>
                <w:szCs w:val="22"/>
              </w:rPr>
              <w:t>RAZEM</w:t>
            </w:r>
          </w:p>
        </w:tc>
        <w:tc>
          <w:tcPr>
            <w:tcW w:w="1098" w:type="dxa"/>
          </w:tcPr>
          <w:p w:rsidR="00375112" w:rsidRPr="0077613A" w:rsidRDefault="0009669F" w:rsidP="00561E85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971.</w:t>
            </w:r>
            <w:r w:rsidR="00375112" w:rsidRPr="0077613A">
              <w:rPr>
                <w:rFonts w:ascii="Calibri" w:hAnsi="Calibri"/>
                <w:sz w:val="22"/>
                <w:szCs w:val="22"/>
              </w:rPr>
              <w:t>80</w:t>
            </w: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</w:tr>
    </w:tbl>
    <w:p w:rsidR="00375112" w:rsidRPr="005E4D58" w:rsidRDefault="00375112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</w:p>
    <w:p w:rsidR="005E4D58" w:rsidRPr="005E4D58" w:rsidRDefault="005E4D58" w:rsidP="005E4D58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 w:rsidRPr="005E4D58">
        <w:rPr>
          <w:rFonts w:eastAsia="Times New Roman" w:cs="Times New Roman"/>
          <w:sz w:val="23"/>
          <w:szCs w:val="23"/>
        </w:rPr>
        <w:t xml:space="preserve">Niniejsza modyfikacja stanowi integralną część </w:t>
      </w:r>
      <w:r w:rsidR="00402445">
        <w:rPr>
          <w:rFonts w:eastAsia="Times New Roman" w:cs="Times New Roman"/>
          <w:sz w:val="23"/>
          <w:szCs w:val="23"/>
        </w:rPr>
        <w:t>SIWZ</w:t>
      </w:r>
      <w:r w:rsidRPr="005E4D58">
        <w:rPr>
          <w:rFonts w:eastAsia="Times New Roman" w:cs="Times New Roman"/>
          <w:sz w:val="23"/>
          <w:szCs w:val="23"/>
        </w:rPr>
        <w:t xml:space="preserve">. Pozostałe zapisy </w:t>
      </w:r>
      <w:r w:rsidR="00402445">
        <w:rPr>
          <w:rFonts w:eastAsia="Times New Roman" w:cs="Times New Roman"/>
          <w:sz w:val="23"/>
          <w:szCs w:val="23"/>
        </w:rPr>
        <w:t>SIWZ</w:t>
      </w:r>
      <w:r w:rsidRPr="005E4D58">
        <w:rPr>
          <w:rFonts w:eastAsia="Times New Roman" w:cs="Times New Roman"/>
          <w:sz w:val="23"/>
          <w:szCs w:val="23"/>
        </w:rPr>
        <w:t xml:space="preserve"> pozostają niezmienione.</w:t>
      </w:r>
    </w:p>
    <w:p w:rsidR="005E4D58" w:rsidRPr="005E4D58" w:rsidRDefault="005E4D58" w:rsidP="00B636B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sectPr w:rsidR="005E4D58" w:rsidRPr="005E4D58" w:rsidSect="00B636B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11826"/>
    <w:rsid w:val="0004773D"/>
    <w:rsid w:val="0009669F"/>
    <w:rsid w:val="00111826"/>
    <w:rsid w:val="00152F44"/>
    <w:rsid w:val="001C5C7D"/>
    <w:rsid w:val="001F4545"/>
    <w:rsid w:val="0023209A"/>
    <w:rsid w:val="00375112"/>
    <w:rsid w:val="00402445"/>
    <w:rsid w:val="0046264A"/>
    <w:rsid w:val="004F05C8"/>
    <w:rsid w:val="005E4D58"/>
    <w:rsid w:val="00757049"/>
    <w:rsid w:val="0077613A"/>
    <w:rsid w:val="007844E3"/>
    <w:rsid w:val="007F2149"/>
    <w:rsid w:val="00801C4F"/>
    <w:rsid w:val="0080694D"/>
    <w:rsid w:val="00890823"/>
    <w:rsid w:val="00AF5D23"/>
    <w:rsid w:val="00B636BB"/>
    <w:rsid w:val="00CF5C92"/>
    <w:rsid w:val="00D16AB4"/>
    <w:rsid w:val="00E625F9"/>
    <w:rsid w:val="00E732BE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C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F5D23"/>
    <w:pPr>
      <w:ind w:left="720"/>
      <w:contextualSpacing/>
    </w:pPr>
    <w:rPr>
      <w:rFonts w:ascii="Calibri" w:eastAsia="Times New Roman" w:hAnsi="Calibri" w:cs="Times New Roman"/>
    </w:rPr>
  </w:style>
  <w:style w:type="table" w:styleId="Tabela-Siatka">
    <w:name w:val="Table Grid"/>
    <w:basedOn w:val="Standardowy"/>
    <w:uiPriority w:val="59"/>
    <w:rsid w:val="00D16A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cp:lastPrinted>2013-10-14T06:49:00Z</cp:lastPrinted>
  <dcterms:created xsi:type="dcterms:W3CDTF">2013-10-09T06:06:00Z</dcterms:created>
  <dcterms:modified xsi:type="dcterms:W3CDTF">2013-10-14T06:59:00Z</dcterms:modified>
</cp:coreProperties>
</file>