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76C7F" w:rsidRDefault="00012F03" w:rsidP="00CF57D3">
      <w:pPr>
        <w:jc w:val="right"/>
        <w:rPr>
          <w:sz w:val="24"/>
          <w:szCs w:val="24"/>
        </w:rPr>
      </w:pPr>
      <w:r w:rsidRPr="00776C7F">
        <w:rPr>
          <w:sz w:val="24"/>
          <w:szCs w:val="24"/>
        </w:rPr>
        <w:t xml:space="preserve">Mieszkowice, dnia 07.10.2013r. </w:t>
      </w:r>
    </w:p>
    <w:p w:rsidR="00012F03" w:rsidRPr="00776C7F" w:rsidRDefault="00012F03">
      <w:pPr>
        <w:rPr>
          <w:sz w:val="24"/>
          <w:szCs w:val="24"/>
        </w:rPr>
      </w:pPr>
    </w:p>
    <w:p w:rsidR="00012F03" w:rsidRPr="00776C7F" w:rsidRDefault="006239B7">
      <w:pPr>
        <w:rPr>
          <w:sz w:val="24"/>
          <w:szCs w:val="24"/>
        </w:rPr>
      </w:pPr>
      <w:r>
        <w:rPr>
          <w:sz w:val="24"/>
          <w:szCs w:val="24"/>
        </w:rPr>
        <w:t>GP.271.12.2013</w:t>
      </w:r>
    </w:p>
    <w:p w:rsidR="00276E16" w:rsidRDefault="00276E16" w:rsidP="00CF57D3">
      <w:pPr>
        <w:spacing w:after="0" w:line="240" w:lineRule="auto"/>
        <w:rPr>
          <w:rFonts w:eastAsia="Times New Roman" w:cs="Times New Roman"/>
          <w:bCs/>
          <w:sz w:val="24"/>
          <w:szCs w:val="24"/>
          <w:u w:val="single"/>
        </w:rPr>
      </w:pPr>
    </w:p>
    <w:p w:rsidR="00276E16" w:rsidRDefault="00276E16" w:rsidP="00CF57D3">
      <w:pPr>
        <w:spacing w:after="0" w:line="240" w:lineRule="auto"/>
        <w:rPr>
          <w:rFonts w:eastAsia="Times New Roman" w:cs="Times New Roman"/>
          <w:bCs/>
          <w:sz w:val="24"/>
          <w:szCs w:val="24"/>
          <w:u w:val="single"/>
        </w:rPr>
      </w:pPr>
    </w:p>
    <w:p w:rsidR="00012F03" w:rsidRPr="00CF57D3" w:rsidRDefault="00CF57D3" w:rsidP="00CF57D3">
      <w:pPr>
        <w:spacing w:after="0" w:line="240" w:lineRule="auto"/>
        <w:rPr>
          <w:rFonts w:eastAsia="Times New Roman" w:cs="Times New Roman"/>
          <w:bCs/>
          <w:sz w:val="24"/>
          <w:szCs w:val="24"/>
          <w:u w:val="single"/>
        </w:rPr>
      </w:pPr>
      <w:r>
        <w:rPr>
          <w:rFonts w:eastAsia="Times New Roman" w:cs="Times New Roman"/>
          <w:bCs/>
          <w:sz w:val="24"/>
          <w:szCs w:val="24"/>
          <w:u w:val="single"/>
        </w:rPr>
        <w:t>d</w:t>
      </w:r>
      <w:r w:rsidR="005E01F7" w:rsidRPr="00CF57D3">
        <w:rPr>
          <w:rFonts w:eastAsia="Times New Roman" w:cs="Times New Roman"/>
          <w:bCs/>
          <w:sz w:val="24"/>
          <w:szCs w:val="24"/>
          <w:u w:val="single"/>
        </w:rPr>
        <w:t xml:space="preserve">otyczy </w:t>
      </w:r>
      <w:r>
        <w:rPr>
          <w:rFonts w:eastAsia="Times New Roman" w:cs="Times New Roman"/>
          <w:bCs/>
          <w:sz w:val="24"/>
          <w:szCs w:val="24"/>
          <w:u w:val="single"/>
        </w:rPr>
        <w:t xml:space="preserve">przetargu nieograniczonego </w:t>
      </w:r>
      <w:r w:rsidR="005E01F7" w:rsidRPr="00CF57D3">
        <w:rPr>
          <w:rFonts w:eastAsia="Times New Roman" w:cs="Times New Roman"/>
          <w:bCs/>
          <w:sz w:val="24"/>
          <w:szCs w:val="24"/>
          <w:u w:val="single"/>
        </w:rPr>
        <w:t xml:space="preserve"> </w:t>
      </w:r>
      <w:r w:rsidRPr="00CF57D3">
        <w:rPr>
          <w:rFonts w:eastAsia="Times New Roman" w:cs="Times New Roman"/>
          <w:bCs/>
          <w:sz w:val="24"/>
          <w:szCs w:val="24"/>
          <w:u w:val="single"/>
        </w:rPr>
        <w:t>pn. „</w:t>
      </w:r>
      <w:r w:rsidR="005E01F7" w:rsidRPr="00CF57D3">
        <w:rPr>
          <w:rFonts w:eastAsia="Times New Roman" w:cs="Times New Roman"/>
          <w:bCs/>
          <w:sz w:val="24"/>
          <w:szCs w:val="24"/>
          <w:u w:val="single"/>
        </w:rPr>
        <w:t>Przebudowa nawierzchni drogi gminnej w Starym Błeszynie</w:t>
      </w:r>
      <w:r w:rsidRPr="00CF57D3">
        <w:rPr>
          <w:rFonts w:eastAsia="Times New Roman" w:cs="Times New Roman"/>
          <w:bCs/>
          <w:sz w:val="24"/>
          <w:szCs w:val="24"/>
          <w:u w:val="single"/>
        </w:rPr>
        <w:t>”</w:t>
      </w:r>
    </w:p>
    <w:p w:rsidR="00012F03" w:rsidRPr="00776C7F" w:rsidRDefault="00012F03" w:rsidP="00012F03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CF57D3" w:rsidRDefault="00CF57D3" w:rsidP="00012F03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012F03" w:rsidRDefault="00012F03" w:rsidP="00012F03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</w:rPr>
      </w:pPr>
      <w:r w:rsidRPr="00012F03">
        <w:rPr>
          <w:rFonts w:eastAsia="Times New Roman" w:cs="Times New Roman"/>
          <w:b/>
          <w:bCs/>
          <w:sz w:val="28"/>
          <w:szCs w:val="28"/>
        </w:rPr>
        <w:t>ZAWIADOMIENIE</w:t>
      </w:r>
    </w:p>
    <w:p w:rsidR="00AD027B" w:rsidRPr="00DE5007" w:rsidRDefault="00AD027B" w:rsidP="00012F03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 xml:space="preserve">O UNIEWAŻNIENIU  POSTEPOWANIA </w:t>
      </w:r>
    </w:p>
    <w:p w:rsidR="00776C7F" w:rsidRDefault="00776C7F" w:rsidP="00012F03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276E16" w:rsidRPr="00012F03" w:rsidRDefault="00276E16" w:rsidP="00012F03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012F03" w:rsidRPr="00012F03" w:rsidRDefault="00012F03" w:rsidP="00DE5007">
      <w:pPr>
        <w:spacing w:after="0" w:line="240" w:lineRule="auto"/>
        <w:ind w:firstLine="360"/>
        <w:jc w:val="both"/>
        <w:rPr>
          <w:rFonts w:eastAsia="Times New Roman" w:cs="Times New Roman"/>
          <w:b/>
          <w:sz w:val="24"/>
          <w:szCs w:val="24"/>
        </w:rPr>
      </w:pPr>
      <w:r w:rsidRPr="00012F03">
        <w:rPr>
          <w:rFonts w:eastAsia="Times New Roman" w:cs="Times New Roman"/>
          <w:sz w:val="24"/>
          <w:szCs w:val="24"/>
        </w:rPr>
        <w:t xml:space="preserve">Zamawiający informuje, iż działając na podstawie art. 93 ust. 1 pkt. 1 ustawy z dnia </w:t>
      </w:r>
      <w:r w:rsidR="00DE5007">
        <w:rPr>
          <w:rFonts w:eastAsia="Times New Roman" w:cs="Times New Roman"/>
          <w:sz w:val="24"/>
          <w:szCs w:val="24"/>
        </w:rPr>
        <w:br/>
        <w:t>29 stycznia 2004</w:t>
      </w:r>
      <w:r w:rsidRPr="00012F03">
        <w:rPr>
          <w:rFonts w:eastAsia="Times New Roman" w:cs="Times New Roman"/>
          <w:sz w:val="24"/>
          <w:szCs w:val="24"/>
        </w:rPr>
        <w:t>r. - Prawo zam</w:t>
      </w:r>
      <w:r w:rsidR="005E01F7">
        <w:rPr>
          <w:rFonts w:eastAsia="Times New Roman" w:cs="Times New Roman"/>
          <w:sz w:val="24"/>
          <w:szCs w:val="24"/>
        </w:rPr>
        <w:t xml:space="preserve">ówień publicznych (Dz. U. z 2013 r. poz. 907 </w:t>
      </w:r>
      <w:proofErr w:type="spellStart"/>
      <w:r w:rsidR="005E01F7">
        <w:rPr>
          <w:rFonts w:eastAsia="Times New Roman" w:cs="Times New Roman"/>
          <w:sz w:val="24"/>
          <w:szCs w:val="24"/>
        </w:rPr>
        <w:t>j.t</w:t>
      </w:r>
      <w:proofErr w:type="spellEnd"/>
      <w:r w:rsidR="005E01F7">
        <w:rPr>
          <w:rFonts w:eastAsia="Times New Roman" w:cs="Times New Roman"/>
          <w:sz w:val="24"/>
          <w:szCs w:val="24"/>
        </w:rPr>
        <w:t>.</w:t>
      </w:r>
      <w:r w:rsidRPr="00012F03">
        <w:rPr>
          <w:rFonts w:eastAsia="Times New Roman" w:cs="Times New Roman"/>
          <w:sz w:val="24"/>
          <w:szCs w:val="24"/>
        </w:rPr>
        <w:t xml:space="preserve">) </w:t>
      </w:r>
      <w:r w:rsidRPr="00012F03">
        <w:rPr>
          <w:rFonts w:eastAsia="Times New Roman" w:cs="Times New Roman"/>
          <w:b/>
          <w:sz w:val="24"/>
          <w:szCs w:val="24"/>
        </w:rPr>
        <w:t>unieważnia przedmiotowe postępowanie o udzielenie zamówienia publicznego.</w:t>
      </w:r>
    </w:p>
    <w:p w:rsidR="00012F03" w:rsidRPr="00012F03" w:rsidRDefault="00012F03" w:rsidP="00DE5007">
      <w:pPr>
        <w:spacing w:after="0" w:line="240" w:lineRule="auto"/>
        <w:ind w:firstLine="360"/>
        <w:jc w:val="both"/>
        <w:rPr>
          <w:rFonts w:eastAsia="Times New Roman" w:cs="Times New Roman"/>
          <w:sz w:val="24"/>
          <w:szCs w:val="24"/>
        </w:rPr>
      </w:pPr>
      <w:r w:rsidRPr="00012F03">
        <w:rPr>
          <w:rFonts w:eastAsia="Times New Roman" w:cs="Times New Roman"/>
          <w:sz w:val="24"/>
          <w:szCs w:val="24"/>
        </w:rPr>
        <w:t xml:space="preserve">Zgodnie z dyspozycją ww. przepisu postępowanie o udzielenie zamówienia publicznego unieważnia się, jeżeli nie złożono żadnej oferty niepodlegającej odrzuceniu albo nie wpłynął żaden wniosek o dopuszczenie do udziału w postępowaniu od wykonawcy niepodlegającego wykluczeniu, z zastrzeżeniem </w:t>
      </w:r>
      <w:r w:rsidR="000F2B5C" w:rsidRPr="00012F03">
        <w:rPr>
          <w:rFonts w:eastAsia="Times New Roman" w:cs="Times New Roman"/>
          <w:sz w:val="24"/>
          <w:szCs w:val="24"/>
        </w:rPr>
        <w:t>pkt.</w:t>
      </w:r>
      <w:r w:rsidRPr="00012F03">
        <w:rPr>
          <w:rFonts w:eastAsia="Times New Roman" w:cs="Times New Roman"/>
          <w:sz w:val="24"/>
          <w:szCs w:val="24"/>
        </w:rPr>
        <w:t xml:space="preserve"> 2 i 3.</w:t>
      </w:r>
    </w:p>
    <w:p w:rsidR="00276E16" w:rsidRDefault="00012F03" w:rsidP="00DE5007">
      <w:pPr>
        <w:spacing w:after="0" w:line="240" w:lineRule="auto"/>
        <w:ind w:firstLine="360"/>
        <w:jc w:val="both"/>
        <w:rPr>
          <w:rFonts w:eastAsia="Times New Roman" w:cs="Times New Roman"/>
          <w:sz w:val="24"/>
          <w:szCs w:val="24"/>
        </w:rPr>
      </w:pPr>
      <w:r w:rsidRPr="00012F03">
        <w:rPr>
          <w:rFonts w:eastAsia="Times New Roman" w:cs="Times New Roman"/>
          <w:sz w:val="24"/>
          <w:szCs w:val="24"/>
        </w:rPr>
        <w:t>W przedmiotowym postępowaniu w wyznaczonym terminie tj. do dnia</w:t>
      </w:r>
      <w:r w:rsidR="00BD5380">
        <w:rPr>
          <w:rFonts w:eastAsia="Times New Roman" w:cs="Times New Roman"/>
          <w:sz w:val="24"/>
          <w:szCs w:val="24"/>
        </w:rPr>
        <w:t xml:space="preserve"> </w:t>
      </w:r>
      <w:r w:rsidR="00BD5380" w:rsidRPr="00BD5380">
        <w:rPr>
          <w:rFonts w:eastAsia="Times New Roman" w:cs="Times New Roman"/>
          <w:b/>
          <w:sz w:val="24"/>
          <w:szCs w:val="24"/>
        </w:rPr>
        <w:t>04.10.2013</w:t>
      </w:r>
      <w:r w:rsidR="00096DEB">
        <w:rPr>
          <w:rFonts w:eastAsia="Times New Roman" w:cs="Times New Roman"/>
          <w:b/>
          <w:sz w:val="24"/>
          <w:szCs w:val="24"/>
        </w:rPr>
        <w:t>r.</w:t>
      </w:r>
      <w:r w:rsidR="00BD5380" w:rsidRPr="00BD5380">
        <w:rPr>
          <w:rFonts w:eastAsia="Times New Roman" w:cs="Times New Roman"/>
          <w:b/>
          <w:sz w:val="24"/>
          <w:szCs w:val="24"/>
        </w:rPr>
        <w:t xml:space="preserve"> godz. 12:00</w:t>
      </w:r>
      <w:r w:rsidR="00BD5380">
        <w:rPr>
          <w:rFonts w:eastAsia="Times New Roman" w:cs="Times New Roman"/>
          <w:sz w:val="24"/>
          <w:szCs w:val="24"/>
        </w:rPr>
        <w:t xml:space="preserve"> </w:t>
      </w:r>
      <w:r w:rsidRPr="00012F03">
        <w:rPr>
          <w:rFonts w:eastAsia="Times New Roman" w:cs="Times New Roman"/>
          <w:sz w:val="24"/>
          <w:szCs w:val="24"/>
        </w:rPr>
        <w:t>nie wpłynęła żadna oferta niepodlegająca</w:t>
      </w:r>
      <w:r w:rsidR="0088465E">
        <w:rPr>
          <w:rFonts w:eastAsia="Times New Roman" w:cs="Times New Roman"/>
          <w:sz w:val="24"/>
          <w:szCs w:val="24"/>
        </w:rPr>
        <w:t xml:space="preserve"> odrzuceniu</w:t>
      </w:r>
      <w:r w:rsidR="00276E16">
        <w:rPr>
          <w:rFonts w:eastAsia="Times New Roman" w:cs="Times New Roman"/>
          <w:sz w:val="24"/>
          <w:szCs w:val="24"/>
        </w:rPr>
        <w:t>.</w:t>
      </w:r>
    </w:p>
    <w:p w:rsidR="00012F03" w:rsidRPr="00012F03" w:rsidRDefault="00012F03" w:rsidP="00DE5007">
      <w:pPr>
        <w:spacing w:after="0" w:line="240" w:lineRule="auto"/>
        <w:ind w:firstLine="360"/>
        <w:jc w:val="both"/>
        <w:rPr>
          <w:rFonts w:eastAsia="Times New Roman" w:cs="Times New Roman"/>
          <w:sz w:val="24"/>
          <w:szCs w:val="24"/>
        </w:rPr>
      </w:pPr>
      <w:r w:rsidRPr="00012F03">
        <w:rPr>
          <w:rFonts w:eastAsia="Times New Roman" w:cs="Times New Roman"/>
          <w:sz w:val="24"/>
          <w:szCs w:val="24"/>
        </w:rPr>
        <w:t>Mając powyższe na względzie uznać należy, iż zachodzi przesłanka unieważnienia postępowania na ww. podstawie prawnej.</w:t>
      </w:r>
    </w:p>
    <w:p w:rsidR="00012F03" w:rsidRPr="00012F03" w:rsidRDefault="00012F03" w:rsidP="00DE500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DE5007" w:rsidRPr="00776C7F" w:rsidRDefault="00DE5007">
      <w:pPr>
        <w:jc w:val="both"/>
        <w:rPr>
          <w:sz w:val="24"/>
          <w:szCs w:val="24"/>
        </w:rPr>
      </w:pPr>
    </w:p>
    <w:sectPr w:rsidR="00DE5007" w:rsidRPr="00776C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12F03"/>
    <w:rsid w:val="00012F03"/>
    <w:rsid w:val="00096DEB"/>
    <w:rsid w:val="000F2B5C"/>
    <w:rsid w:val="00276E16"/>
    <w:rsid w:val="005E01F7"/>
    <w:rsid w:val="006239B7"/>
    <w:rsid w:val="00776C7F"/>
    <w:rsid w:val="0088465E"/>
    <w:rsid w:val="00AD027B"/>
    <w:rsid w:val="00BD5380"/>
    <w:rsid w:val="00CF57D3"/>
    <w:rsid w:val="00DE5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abulatory">
    <w:name w:val="tabulatory"/>
    <w:basedOn w:val="Domylnaczcionkaakapitu"/>
    <w:rsid w:val="00012F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4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09131">
          <w:marLeft w:val="2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79614">
          <w:marLeft w:val="22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0976">
          <w:marLeft w:val="2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5348">
          <w:marLeft w:val="22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6184">
          <w:marLeft w:val="6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2013-10-07T05:53:00Z</cp:lastPrinted>
  <dcterms:created xsi:type="dcterms:W3CDTF">2013-10-07T05:27:00Z</dcterms:created>
  <dcterms:modified xsi:type="dcterms:W3CDTF">2013-10-07T05:54:00Z</dcterms:modified>
</cp:coreProperties>
</file>