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9F4" w:rsidRDefault="005919F4" w:rsidP="000E7C32">
      <w:pPr>
        <w:jc w:val="center"/>
        <w:rPr>
          <w:rFonts w:ascii="Times New Roman" w:hAnsi="Times New Roman" w:cs="Times New Roman"/>
        </w:rPr>
      </w:pPr>
    </w:p>
    <w:p w:rsidR="005919F4" w:rsidRDefault="005919F4" w:rsidP="000E7C32">
      <w:pPr>
        <w:jc w:val="center"/>
        <w:rPr>
          <w:rFonts w:ascii="Times New Roman" w:hAnsi="Times New Roman" w:cs="Times New Roman"/>
        </w:rPr>
      </w:pPr>
    </w:p>
    <w:p w:rsidR="005919F4" w:rsidRDefault="005919F4" w:rsidP="000E7C32">
      <w:pPr>
        <w:jc w:val="center"/>
        <w:rPr>
          <w:rFonts w:ascii="Times New Roman" w:hAnsi="Times New Roman" w:cs="Times New Roman"/>
        </w:rPr>
      </w:pPr>
    </w:p>
    <w:p w:rsidR="00F84485" w:rsidRDefault="000E7C32" w:rsidP="000E7C32">
      <w:pPr>
        <w:jc w:val="center"/>
        <w:rPr>
          <w:rFonts w:ascii="Times New Roman" w:hAnsi="Times New Roman" w:cs="Times New Roman"/>
        </w:rPr>
      </w:pPr>
      <w:r w:rsidRPr="000E7C32">
        <w:rPr>
          <w:rFonts w:ascii="Times New Roman" w:hAnsi="Times New Roman" w:cs="Times New Roman"/>
        </w:rPr>
        <w:t xml:space="preserve">Uchwała Nr XXIX/     </w:t>
      </w:r>
      <w:r>
        <w:rPr>
          <w:rFonts w:ascii="Times New Roman" w:hAnsi="Times New Roman" w:cs="Times New Roman"/>
        </w:rPr>
        <w:t>/</w:t>
      </w:r>
      <w:r w:rsidR="00A17F44">
        <w:rPr>
          <w:rFonts w:ascii="Times New Roman" w:hAnsi="Times New Roman" w:cs="Times New Roman"/>
        </w:rPr>
        <w:t>20</w:t>
      </w:r>
      <w:r w:rsidRPr="000E7C32">
        <w:rPr>
          <w:rFonts w:ascii="Times New Roman" w:hAnsi="Times New Roman" w:cs="Times New Roman"/>
        </w:rPr>
        <w:t>13</w:t>
      </w:r>
    </w:p>
    <w:p w:rsidR="000E7C32" w:rsidRDefault="000E7C32" w:rsidP="000E7C3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Rady Miejskiej w Mieszkowicach</w:t>
      </w:r>
    </w:p>
    <w:p w:rsidR="000E7C32" w:rsidRDefault="000E7C32" w:rsidP="000E7C3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 20 czerwca 2013 r</w:t>
      </w:r>
      <w:r w:rsidR="005919F4">
        <w:rPr>
          <w:rFonts w:ascii="Times New Roman" w:hAnsi="Times New Roman" w:cs="Times New Roman"/>
        </w:rPr>
        <w:t>.</w:t>
      </w:r>
    </w:p>
    <w:p w:rsidR="000E7C32" w:rsidRDefault="000E7C32" w:rsidP="000E7C32">
      <w:pPr>
        <w:jc w:val="center"/>
        <w:rPr>
          <w:rFonts w:ascii="Times New Roman" w:hAnsi="Times New Roman" w:cs="Times New Roman"/>
        </w:rPr>
      </w:pPr>
    </w:p>
    <w:p w:rsidR="000E7C32" w:rsidRDefault="000E7C32" w:rsidP="000E7C32">
      <w:pPr>
        <w:jc w:val="center"/>
        <w:rPr>
          <w:rFonts w:ascii="Times New Roman" w:hAnsi="Times New Roman" w:cs="Times New Roman"/>
        </w:rPr>
      </w:pPr>
    </w:p>
    <w:p w:rsidR="000E7C32" w:rsidRDefault="000E7C32" w:rsidP="000E7C32">
      <w:pPr>
        <w:jc w:val="center"/>
        <w:rPr>
          <w:rFonts w:ascii="Times New Roman" w:hAnsi="Times New Roman" w:cs="Times New Roman"/>
        </w:rPr>
      </w:pPr>
    </w:p>
    <w:p w:rsidR="000E7C32" w:rsidRDefault="000E7C32" w:rsidP="000E7C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sprawie zgody na używanie herbu Gminy Mieszkowice</w:t>
      </w:r>
    </w:p>
    <w:p w:rsidR="000E7C32" w:rsidRDefault="000E7C32" w:rsidP="000E7C32">
      <w:pPr>
        <w:rPr>
          <w:rFonts w:ascii="Times New Roman" w:hAnsi="Times New Roman" w:cs="Times New Roman"/>
        </w:rPr>
      </w:pPr>
    </w:p>
    <w:p w:rsidR="000E7C32" w:rsidRDefault="000E7C32" w:rsidP="000E7C32">
      <w:pPr>
        <w:rPr>
          <w:rFonts w:ascii="Times New Roman" w:hAnsi="Times New Roman" w:cs="Times New Roman"/>
        </w:rPr>
      </w:pPr>
    </w:p>
    <w:p w:rsidR="000E7C32" w:rsidRDefault="000E7C32" w:rsidP="000E7C32">
      <w:pPr>
        <w:rPr>
          <w:rFonts w:ascii="Times New Roman" w:hAnsi="Times New Roman" w:cs="Times New Roman"/>
        </w:rPr>
      </w:pPr>
    </w:p>
    <w:p w:rsidR="009B1B51" w:rsidRDefault="000E7C32" w:rsidP="000E7C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Na podstawie § </w:t>
      </w:r>
      <w:r w:rsidR="00C115CC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uchwały Nr VIII/69/99 Rady Miejskiej w Mieszkowicach z dnia</w:t>
      </w:r>
    </w:p>
    <w:p w:rsidR="00C115CC" w:rsidRDefault="000E7C32" w:rsidP="000E7C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30 kwietnia 1999 roku </w:t>
      </w:r>
      <w:r w:rsidR="009B1B51">
        <w:rPr>
          <w:rFonts w:ascii="Times New Roman" w:hAnsi="Times New Roman" w:cs="Times New Roman"/>
        </w:rPr>
        <w:t xml:space="preserve">w </w:t>
      </w:r>
      <w:proofErr w:type="gramStart"/>
      <w:r w:rsidR="009B1B51">
        <w:rPr>
          <w:rFonts w:ascii="Times New Roman" w:hAnsi="Times New Roman" w:cs="Times New Roman"/>
        </w:rPr>
        <w:t>sprawie  zasad</w:t>
      </w:r>
      <w:proofErr w:type="gramEnd"/>
      <w:r w:rsidR="009B1B51">
        <w:rPr>
          <w:rFonts w:ascii="Times New Roman" w:hAnsi="Times New Roman" w:cs="Times New Roman"/>
        </w:rPr>
        <w:t xml:space="preserve"> używania herbu i barw gminy Rada Miejska </w:t>
      </w:r>
    </w:p>
    <w:p w:rsidR="000E7C32" w:rsidRDefault="009B1B51" w:rsidP="000E7C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Mieszkowicach</w:t>
      </w:r>
      <w:r w:rsidR="00C115CC">
        <w:rPr>
          <w:rFonts w:ascii="Times New Roman" w:hAnsi="Times New Roman" w:cs="Times New Roman"/>
        </w:rPr>
        <w:t xml:space="preserve"> uchwala, co następuje:</w:t>
      </w:r>
    </w:p>
    <w:p w:rsidR="005919F4" w:rsidRDefault="005919F4" w:rsidP="000E7C32">
      <w:pPr>
        <w:rPr>
          <w:rFonts w:ascii="Times New Roman" w:hAnsi="Times New Roman" w:cs="Times New Roman"/>
        </w:rPr>
      </w:pPr>
    </w:p>
    <w:p w:rsidR="005919F4" w:rsidRDefault="005919F4" w:rsidP="000E7C32">
      <w:pPr>
        <w:rPr>
          <w:rFonts w:ascii="Times New Roman" w:hAnsi="Times New Roman" w:cs="Times New Roman"/>
        </w:rPr>
      </w:pPr>
    </w:p>
    <w:p w:rsidR="005919F4" w:rsidRDefault="005919F4" w:rsidP="005919F4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1. Wyraża się zgodę na umieszczenie herbu Gminy Mieszkowice na strojach piłkarskich zawodników Ludowego Zespołu Sportowego „</w:t>
      </w:r>
      <w:proofErr w:type="gramStart"/>
      <w:r>
        <w:rPr>
          <w:rFonts w:ascii="Times New Roman" w:hAnsi="Times New Roman" w:cs="Times New Roman"/>
        </w:rPr>
        <w:t>Zieloni Zielin</w:t>
      </w:r>
      <w:proofErr w:type="gramEnd"/>
      <w:r>
        <w:rPr>
          <w:rFonts w:ascii="Times New Roman" w:hAnsi="Times New Roman" w:cs="Times New Roman"/>
        </w:rPr>
        <w:t xml:space="preserve">” w Zielinie. </w:t>
      </w:r>
    </w:p>
    <w:p w:rsidR="005919F4" w:rsidRDefault="005919F4" w:rsidP="005919F4">
      <w:pPr>
        <w:ind w:firstLine="708"/>
        <w:rPr>
          <w:rFonts w:ascii="Times New Roman" w:hAnsi="Times New Roman" w:cs="Times New Roman"/>
        </w:rPr>
      </w:pPr>
    </w:p>
    <w:p w:rsidR="005919F4" w:rsidRDefault="005919F4" w:rsidP="005919F4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§ 2. Uchwała wchodzi w Zycie z dniem podjęcia. </w:t>
      </w:r>
      <w:r>
        <w:rPr>
          <w:rFonts w:ascii="Times New Roman" w:hAnsi="Times New Roman" w:cs="Times New Roman"/>
        </w:rPr>
        <w:tab/>
      </w: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</w:rPr>
      </w:pPr>
    </w:p>
    <w:p w:rsidR="00CE4FFF" w:rsidRDefault="00CE4FFF" w:rsidP="005919F4">
      <w:pPr>
        <w:ind w:firstLine="708"/>
        <w:rPr>
          <w:rFonts w:ascii="Times New Roman" w:hAnsi="Times New Roman" w:cs="Times New Roman"/>
          <w:u w:val="single"/>
        </w:rPr>
      </w:pPr>
      <w:r w:rsidRPr="00CE4FFF">
        <w:rPr>
          <w:rFonts w:ascii="Times New Roman" w:hAnsi="Times New Roman" w:cs="Times New Roman"/>
          <w:u w:val="single"/>
        </w:rPr>
        <w:t>Uzasadnienie:</w:t>
      </w:r>
    </w:p>
    <w:p w:rsidR="00CE4FFF" w:rsidRDefault="00CE4FFF" w:rsidP="005919F4">
      <w:pPr>
        <w:ind w:firstLine="708"/>
        <w:rPr>
          <w:rFonts w:ascii="Times New Roman" w:hAnsi="Times New Roman" w:cs="Times New Roman"/>
          <w:u w:val="single"/>
        </w:rPr>
      </w:pPr>
    </w:p>
    <w:p w:rsidR="00082DBA" w:rsidRDefault="00CE4FFF" w:rsidP="005919F4">
      <w:pPr>
        <w:ind w:firstLine="708"/>
        <w:rPr>
          <w:rFonts w:ascii="Times New Roman" w:hAnsi="Times New Roman" w:cs="Times New Roman"/>
        </w:rPr>
      </w:pPr>
      <w:r w:rsidRPr="00CE4FFF">
        <w:rPr>
          <w:rFonts w:ascii="Times New Roman" w:hAnsi="Times New Roman" w:cs="Times New Roman"/>
        </w:rPr>
        <w:t xml:space="preserve">Z wnioskiem o </w:t>
      </w:r>
      <w:r>
        <w:rPr>
          <w:rFonts w:ascii="Times New Roman" w:hAnsi="Times New Roman" w:cs="Times New Roman"/>
        </w:rPr>
        <w:t>zgodę</w:t>
      </w:r>
      <w:r w:rsidR="002E0866">
        <w:rPr>
          <w:rFonts w:ascii="Times New Roman" w:hAnsi="Times New Roman" w:cs="Times New Roman"/>
        </w:rPr>
        <w:t xml:space="preserve"> na umieszczenie</w:t>
      </w:r>
      <w:r>
        <w:rPr>
          <w:rFonts w:ascii="Times New Roman" w:hAnsi="Times New Roman" w:cs="Times New Roman"/>
        </w:rPr>
        <w:t xml:space="preserve"> </w:t>
      </w:r>
      <w:r w:rsidR="00C56D04">
        <w:rPr>
          <w:rFonts w:ascii="Times New Roman" w:hAnsi="Times New Roman" w:cs="Times New Roman"/>
        </w:rPr>
        <w:t>wizerunku her</w:t>
      </w:r>
      <w:r>
        <w:rPr>
          <w:rFonts w:ascii="Times New Roman" w:hAnsi="Times New Roman" w:cs="Times New Roman"/>
        </w:rPr>
        <w:t xml:space="preserve">bu gminy na strojach sportowych piłkarzy LZS „Zieloni Zielin” w Zielinie wystąpił zarząd stowarzyszenia. Zasady używania herbu określiła Rada Miejska w Mieszkowicach uchwała Nr </w:t>
      </w:r>
      <w:proofErr w:type="gramStart"/>
      <w:r>
        <w:rPr>
          <w:rFonts w:ascii="Times New Roman" w:hAnsi="Times New Roman" w:cs="Times New Roman"/>
        </w:rPr>
        <w:t>VIII</w:t>
      </w:r>
      <w:r w:rsidR="000E5341">
        <w:rPr>
          <w:rFonts w:ascii="Times New Roman" w:hAnsi="Times New Roman" w:cs="Times New Roman"/>
        </w:rPr>
        <w:t>/68/</w:t>
      </w:r>
      <w:r w:rsidR="00082DBA">
        <w:rPr>
          <w:rFonts w:ascii="Times New Roman" w:hAnsi="Times New Roman" w:cs="Times New Roman"/>
        </w:rPr>
        <w:t>99  z</w:t>
      </w:r>
      <w:proofErr w:type="gramEnd"/>
      <w:r w:rsidR="00082DBA">
        <w:rPr>
          <w:rFonts w:ascii="Times New Roman" w:hAnsi="Times New Roman" w:cs="Times New Roman"/>
        </w:rPr>
        <w:t xml:space="preserve"> dnia 30 kwietnia 1999 roku w sprawie zasad  używania herbu i barw gminy. </w:t>
      </w:r>
    </w:p>
    <w:p w:rsidR="00CE4FFF" w:rsidRPr="00CE4FFF" w:rsidRDefault="00CE4FFF" w:rsidP="005919F4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082DBA">
        <w:rPr>
          <w:rFonts w:ascii="Times New Roman" w:hAnsi="Times New Roman" w:cs="Times New Roman"/>
        </w:rPr>
        <w:t>Zgodnie z ust. 3 uchwały umieszczenie</w:t>
      </w:r>
      <w:r w:rsidR="00490F65">
        <w:rPr>
          <w:rFonts w:ascii="Times New Roman" w:hAnsi="Times New Roman" w:cs="Times New Roman"/>
        </w:rPr>
        <w:t xml:space="preserve"> wizerunku </w:t>
      </w:r>
      <w:r w:rsidR="00082DBA">
        <w:rPr>
          <w:rFonts w:ascii="Times New Roman" w:hAnsi="Times New Roman" w:cs="Times New Roman"/>
        </w:rPr>
        <w:t xml:space="preserve">herbu w innych miejscach niż </w:t>
      </w:r>
      <w:proofErr w:type="gramStart"/>
      <w:r w:rsidR="00082DBA">
        <w:rPr>
          <w:rFonts w:ascii="Times New Roman" w:hAnsi="Times New Roman" w:cs="Times New Roman"/>
        </w:rPr>
        <w:t>na  folderach</w:t>
      </w:r>
      <w:proofErr w:type="gramEnd"/>
      <w:r w:rsidR="00082DBA">
        <w:rPr>
          <w:rFonts w:ascii="Times New Roman" w:hAnsi="Times New Roman" w:cs="Times New Roman"/>
        </w:rPr>
        <w:t xml:space="preserve"> i innych materiałach promujących gminę  wymaga zgody rady. Zgodnie z opini</w:t>
      </w:r>
      <w:r w:rsidR="00490F65">
        <w:rPr>
          <w:rFonts w:ascii="Times New Roman" w:hAnsi="Times New Roman" w:cs="Times New Roman"/>
        </w:rPr>
        <w:t>ą</w:t>
      </w:r>
      <w:r w:rsidR="00082DBA">
        <w:rPr>
          <w:rFonts w:ascii="Times New Roman" w:hAnsi="Times New Roman" w:cs="Times New Roman"/>
        </w:rPr>
        <w:t xml:space="preserve"> prawn</w:t>
      </w:r>
      <w:r w:rsidR="00490F65">
        <w:rPr>
          <w:rFonts w:ascii="Times New Roman" w:hAnsi="Times New Roman" w:cs="Times New Roman"/>
        </w:rPr>
        <w:t>ą</w:t>
      </w:r>
      <w:r w:rsidR="00082DBA">
        <w:rPr>
          <w:rFonts w:ascii="Times New Roman" w:hAnsi="Times New Roman" w:cs="Times New Roman"/>
        </w:rPr>
        <w:t xml:space="preserve"> stroi piłkarskich nie można zaliczyć do materiałów promujących gminę. </w:t>
      </w:r>
    </w:p>
    <w:p w:rsidR="00C115CC" w:rsidRPr="00CE4FFF" w:rsidRDefault="00C115CC" w:rsidP="000E7C32">
      <w:pPr>
        <w:rPr>
          <w:rFonts w:ascii="Times New Roman" w:hAnsi="Times New Roman" w:cs="Times New Roman"/>
        </w:rPr>
      </w:pPr>
    </w:p>
    <w:p w:rsidR="000E7C32" w:rsidRPr="000E7C32" w:rsidRDefault="000E7C32">
      <w:pPr>
        <w:jc w:val="center"/>
        <w:rPr>
          <w:rFonts w:ascii="Times New Roman" w:hAnsi="Times New Roman" w:cs="Times New Roman"/>
        </w:rPr>
      </w:pPr>
    </w:p>
    <w:sectPr w:rsidR="000E7C32" w:rsidRPr="000E7C32" w:rsidSect="00F84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7C32"/>
    <w:rsid w:val="00082DBA"/>
    <w:rsid w:val="000E5341"/>
    <w:rsid w:val="000E7C32"/>
    <w:rsid w:val="002E0866"/>
    <w:rsid w:val="00490F65"/>
    <w:rsid w:val="005919F4"/>
    <w:rsid w:val="006D6DA9"/>
    <w:rsid w:val="009B1B51"/>
    <w:rsid w:val="00A17F44"/>
    <w:rsid w:val="00C115CC"/>
    <w:rsid w:val="00C56D04"/>
    <w:rsid w:val="00CE4FFF"/>
    <w:rsid w:val="00F65ED0"/>
    <w:rsid w:val="00F84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44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9</cp:revision>
  <cp:lastPrinted>2013-06-12T09:45:00Z</cp:lastPrinted>
  <dcterms:created xsi:type="dcterms:W3CDTF">2013-06-12T06:18:00Z</dcterms:created>
  <dcterms:modified xsi:type="dcterms:W3CDTF">2013-06-12T09:48:00Z</dcterms:modified>
</cp:coreProperties>
</file>