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57" w:rsidRDefault="003E6B57" w:rsidP="003E6B57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Mieszkowice, dnia 10.06.2013r. </w:t>
      </w:r>
    </w:p>
    <w:p w:rsidR="003E6B57" w:rsidRPr="00E719B4" w:rsidRDefault="003E6B57" w:rsidP="003E6B57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GP.271.4.2013</w:t>
      </w:r>
    </w:p>
    <w:p w:rsidR="003E6B57" w:rsidRDefault="003E6B57" w:rsidP="003E6B57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</w:p>
    <w:p w:rsidR="003E6B57" w:rsidRDefault="003E6B57" w:rsidP="003E6B57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</w:p>
    <w:p w:rsidR="003E6B57" w:rsidRPr="00737DB1" w:rsidRDefault="003E6B57" w:rsidP="003E6B57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737DB1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3E6B57" w:rsidRDefault="003E6B57" w:rsidP="003E6B57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737DB1">
        <w:rPr>
          <w:rFonts w:eastAsia="Times New Roman" w:cs="Times New Roman"/>
          <w:b/>
          <w:sz w:val="28"/>
          <w:szCs w:val="28"/>
        </w:rPr>
        <w:t>UCZESTNICZĄCY W POSTĘ</w:t>
      </w:r>
      <w:r>
        <w:rPr>
          <w:rFonts w:eastAsia="Times New Roman" w:cs="Times New Roman"/>
          <w:b/>
          <w:sz w:val="28"/>
          <w:szCs w:val="28"/>
        </w:rPr>
        <w:t>P</w:t>
      </w:r>
      <w:r w:rsidRPr="00737DB1">
        <w:rPr>
          <w:rFonts w:eastAsia="Times New Roman" w:cs="Times New Roman"/>
          <w:b/>
          <w:sz w:val="28"/>
          <w:szCs w:val="28"/>
        </w:rPr>
        <w:t xml:space="preserve">OWANIU </w:t>
      </w:r>
    </w:p>
    <w:p w:rsidR="003E6B57" w:rsidRDefault="003E6B57" w:rsidP="003E6B57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</w:p>
    <w:p w:rsidR="003E6B57" w:rsidRPr="00E719B4" w:rsidRDefault="003E6B57" w:rsidP="003E6B57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</w:p>
    <w:p w:rsidR="003E6B57" w:rsidRPr="003E6B57" w:rsidRDefault="003E6B57" w:rsidP="003E6B57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  <w:u w:val="single"/>
        </w:rPr>
      </w:pPr>
      <w:r w:rsidRPr="003E6B57">
        <w:rPr>
          <w:rFonts w:eastAsia="Times New Roman" w:cs="Times New Roman"/>
          <w:bCs/>
          <w:i/>
          <w:sz w:val="24"/>
          <w:szCs w:val="24"/>
        </w:rPr>
        <w:t>Dotyczy przetargu nieograniczonego na</w:t>
      </w:r>
      <w:r w:rsidRPr="003E6B57">
        <w:rPr>
          <w:rFonts w:ascii="Calibri" w:hAnsi="Calibri" w:cs="Calibri,Bold"/>
          <w:bCs/>
          <w:i/>
        </w:rPr>
        <w:t xml:space="preserve"> </w:t>
      </w:r>
      <w:r w:rsidRPr="003E6B57">
        <w:rPr>
          <w:rFonts w:ascii="Calibri" w:eastAsia="Times New Roman" w:hAnsi="Calibri" w:cs="Calibri,Bold"/>
          <w:bCs/>
          <w:i/>
        </w:rPr>
        <w:t xml:space="preserve">odbiór i zagospodarowanie odpadów komunalnych </w:t>
      </w:r>
      <w:r w:rsidR="00A54A99">
        <w:rPr>
          <w:rFonts w:ascii="Calibri" w:hAnsi="Calibri" w:cs="Calibri,Bold"/>
          <w:bCs/>
          <w:i/>
        </w:rPr>
        <w:br/>
      </w:r>
      <w:r w:rsidRPr="003E6B57">
        <w:rPr>
          <w:rFonts w:ascii="Calibri" w:eastAsia="Times New Roman" w:hAnsi="Calibri" w:cs="Calibri,Bold"/>
          <w:bCs/>
          <w:i/>
        </w:rPr>
        <w:t>z nieruchomości zamieszkałych na terenie gminy Mieszkowice</w:t>
      </w:r>
    </w:p>
    <w:p w:rsidR="003E6B57" w:rsidRDefault="003E6B57" w:rsidP="003E6B57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B117F" w:rsidRDefault="00DB117F" w:rsidP="003E6B57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E6B57" w:rsidRPr="00C8688A" w:rsidRDefault="003E6B57" w:rsidP="003E6B57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3E6B57" w:rsidRDefault="003E6B57" w:rsidP="003E6B5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E6B57" w:rsidRDefault="003E6B57" w:rsidP="003E6B57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3E6B57" w:rsidRPr="00DA6048" w:rsidRDefault="00A54A99" w:rsidP="003E6B57">
      <w:pPr>
        <w:spacing w:after="0" w:line="240" w:lineRule="auto"/>
        <w:rPr>
          <w:rFonts w:eastAsia="Times New Roman" w:cs="Times New Roman"/>
          <w:sz w:val="24"/>
          <w:szCs w:val="24"/>
          <w:u w:val="single"/>
        </w:rPr>
      </w:pPr>
      <w:r>
        <w:rPr>
          <w:rFonts w:eastAsia="Times New Roman" w:cs="Times New Roman"/>
          <w:sz w:val="24"/>
          <w:szCs w:val="24"/>
          <w:u w:val="single"/>
        </w:rPr>
        <w:t>SIWZ</w:t>
      </w:r>
      <w:r w:rsidR="00A7318F">
        <w:rPr>
          <w:rFonts w:eastAsia="Times New Roman" w:cs="Times New Roman"/>
          <w:sz w:val="24"/>
          <w:szCs w:val="24"/>
          <w:u w:val="single"/>
        </w:rPr>
        <w:t xml:space="preserve"> </w:t>
      </w:r>
      <w:r w:rsidR="00AA307B">
        <w:rPr>
          <w:rFonts w:eastAsia="Times New Roman" w:cs="Times New Roman"/>
          <w:sz w:val="24"/>
          <w:szCs w:val="24"/>
          <w:u w:val="single"/>
        </w:rPr>
        <w:t>Rozdział VI</w:t>
      </w:r>
      <w:r w:rsidR="00296CA9">
        <w:rPr>
          <w:rFonts w:eastAsia="Times New Roman" w:cs="Times New Roman"/>
          <w:sz w:val="24"/>
          <w:szCs w:val="24"/>
          <w:u w:val="single"/>
        </w:rPr>
        <w:t xml:space="preserve"> pkt. 3</w:t>
      </w:r>
      <w:r w:rsidR="00A7318F">
        <w:rPr>
          <w:rFonts w:eastAsia="Times New Roman" w:cs="Times New Roman"/>
          <w:sz w:val="24"/>
          <w:szCs w:val="24"/>
          <w:u w:val="single"/>
        </w:rPr>
        <w:t xml:space="preserve"> ppk.1 o treści:</w:t>
      </w:r>
    </w:p>
    <w:p w:rsidR="00296CA9" w:rsidRDefault="00296CA9" w:rsidP="00A7318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3"/>
          <w:szCs w:val="23"/>
        </w:rPr>
      </w:pPr>
      <w:r w:rsidRPr="000473AF">
        <w:rPr>
          <w:rFonts w:cs="Calibri,Bold"/>
          <w:b/>
          <w:bCs/>
          <w:sz w:val="23"/>
          <w:szCs w:val="23"/>
        </w:rPr>
        <w:t>posiadania uprawnień do wykonywania określonej działalności lub czynności, jeżeli</w:t>
      </w:r>
      <w:r>
        <w:rPr>
          <w:rFonts w:cs="Calibri,Bold"/>
          <w:b/>
          <w:bCs/>
          <w:sz w:val="23"/>
          <w:szCs w:val="23"/>
        </w:rPr>
        <w:t xml:space="preserve"> </w:t>
      </w:r>
      <w:r w:rsidRPr="000473AF">
        <w:rPr>
          <w:rFonts w:cs="Calibri,Bold"/>
          <w:b/>
          <w:bCs/>
          <w:sz w:val="23"/>
          <w:szCs w:val="23"/>
        </w:rPr>
        <w:t>przepisy prawa nakładają obowiązek ich posiadania.</w:t>
      </w:r>
    </w:p>
    <w:p w:rsidR="00296CA9" w:rsidRDefault="00296CA9" w:rsidP="00296CA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433137">
        <w:rPr>
          <w:rFonts w:cs="Calibri"/>
          <w:sz w:val="23"/>
          <w:szCs w:val="23"/>
        </w:rPr>
        <w:t>Opis sposobu dokon</w:t>
      </w:r>
      <w:r>
        <w:rPr>
          <w:rFonts w:cs="Calibri"/>
          <w:sz w:val="23"/>
          <w:szCs w:val="23"/>
        </w:rPr>
        <w:t xml:space="preserve">ywania oceny spełniania warunku: </w:t>
      </w:r>
      <w:r w:rsidRPr="00255E13">
        <w:rPr>
          <w:sz w:val="23"/>
          <w:szCs w:val="23"/>
        </w:rPr>
        <w:t>warunek zostanie uznany za spełniony, jeżeli wykonawca wykaże, że:</w:t>
      </w:r>
    </w:p>
    <w:p w:rsidR="00296CA9" w:rsidRDefault="00296CA9" w:rsidP="00296CA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255E13">
        <w:rPr>
          <w:sz w:val="23"/>
          <w:szCs w:val="23"/>
        </w:rPr>
        <w:t>posiada zezwolenie na transport odpadów, o</w:t>
      </w:r>
      <w:r>
        <w:rPr>
          <w:sz w:val="23"/>
          <w:szCs w:val="23"/>
        </w:rPr>
        <w:t xml:space="preserve"> którym mowa w art. 28 ustawy z dnia </w:t>
      </w:r>
      <w:r>
        <w:rPr>
          <w:sz w:val="23"/>
          <w:szCs w:val="23"/>
        </w:rPr>
        <w:br/>
        <w:t xml:space="preserve">27 </w:t>
      </w:r>
      <w:r w:rsidRPr="00255E13">
        <w:rPr>
          <w:sz w:val="23"/>
          <w:szCs w:val="23"/>
        </w:rPr>
        <w:t xml:space="preserve">kwietnia 2001r. o odpadach (Dz. U. z 2010 r. Nr 185, poz. 1243 z </w:t>
      </w:r>
      <w:proofErr w:type="spellStart"/>
      <w:r w:rsidRPr="00255E13">
        <w:rPr>
          <w:sz w:val="23"/>
          <w:szCs w:val="23"/>
        </w:rPr>
        <w:t>późn</w:t>
      </w:r>
      <w:proofErr w:type="spellEnd"/>
      <w:r w:rsidRPr="00255E13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  <w:r w:rsidRPr="00255E13">
        <w:rPr>
          <w:sz w:val="23"/>
          <w:szCs w:val="23"/>
        </w:rPr>
        <w:t xml:space="preserve">zm.) </w:t>
      </w:r>
      <w:r>
        <w:rPr>
          <w:sz w:val="23"/>
          <w:szCs w:val="23"/>
        </w:rPr>
        <w:br/>
      </w:r>
      <w:r w:rsidRPr="00255E13">
        <w:rPr>
          <w:sz w:val="23"/>
          <w:szCs w:val="23"/>
        </w:rPr>
        <w:t>w związku z art. 233 ustawy z dnia 14 grudnia 2012 r. o odpadach (Dz. U z</w:t>
      </w:r>
      <w:r>
        <w:rPr>
          <w:sz w:val="23"/>
          <w:szCs w:val="23"/>
        </w:rPr>
        <w:t xml:space="preserve"> </w:t>
      </w:r>
      <w:r w:rsidRPr="00255E13">
        <w:rPr>
          <w:sz w:val="23"/>
          <w:szCs w:val="23"/>
        </w:rPr>
        <w:t>2013 r., poz. 21), w zakresie: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 xml:space="preserve">15 01 </w:t>
      </w:r>
      <w:proofErr w:type="spellStart"/>
      <w:r w:rsidRPr="00016101">
        <w:rPr>
          <w:sz w:val="23"/>
          <w:szCs w:val="23"/>
        </w:rPr>
        <w:t>01</w:t>
      </w:r>
      <w:proofErr w:type="spellEnd"/>
      <w:r w:rsidRPr="00016101">
        <w:rPr>
          <w:sz w:val="23"/>
          <w:szCs w:val="23"/>
        </w:rPr>
        <w:t xml:space="preserve"> Opakowania z papieru i tektury,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15 01 02 Opakowania z tworzyw sztucznych,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15 01 04 Opakowania z metali,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 xml:space="preserve">15 01 05 Opakowania </w:t>
      </w:r>
      <w:proofErr w:type="spellStart"/>
      <w:r w:rsidRPr="00016101">
        <w:rPr>
          <w:sz w:val="23"/>
          <w:szCs w:val="23"/>
        </w:rPr>
        <w:t>wielomateriałowe</w:t>
      </w:r>
      <w:proofErr w:type="spellEnd"/>
      <w:r w:rsidRPr="00016101">
        <w:rPr>
          <w:sz w:val="23"/>
          <w:szCs w:val="23"/>
        </w:rPr>
        <w:t>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15 01 07 Opakowania ze szkła,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 xml:space="preserve">19 12 </w:t>
      </w:r>
      <w:proofErr w:type="spellStart"/>
      <w:r w:rsidRPr="00016101">
        <w:rPr>
          <w:sz w:val="23"/>
          <w:szCs w:val="23"/>
        </w:rPr>
        <w:t>12</w:t>
      </w:r>
      <w:proofErr w:type="spellEnd"/>
      <w:r w:rsidRPr="00016101">
        <w:rPr>
          <w:sz w:val="23"/>
          <w:szCs w:val="23"/>
        </w:rPr>
        <w:t xml:space="preserve"> Pozostałości z sortowania,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 xml:space="preserve">20 01 </w:t>
      </w:r>
      <w:proofErr w:type="spellStart"/>
      <w:r w:rsidRPr="00016101">
        <w:rPr>
          <w:sz w:val="23"/>
          <w:szCs w:val="23"/>
        </w:rPr>
        <w:t>01</w:t>
      </w:r>
      <w:proofErr w:type="spellEnd"/>
      <w:r w:rsidRPr="00016101">
        <w:rPr>
          <w:sz w:val="23"/>
          <w:szCs w:val="23"/>
        </w:rPr>
        <w:t xml:space="preserve"> Makulatura,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01 02 Szkło,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01 39 Tworzywa sztuczne,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01 40 Metale,</w:t>
      </w:r>
    </w:p>
    <w:p w:rsidR="00296CA9" w:rsidRPr="00016101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03 01 Niesegregowane (zmieszane) odpady komunalne,</w:t>
      </w:r>
    </w:p>
    <w:p w:rsidR="00296CA9" w:rsidRPr="00132E3A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03 07 Odpady wielkogabarytowe,</w:t>
      </w:r>
    </w:p>
    <w:p w:rsidR="00296CA9" w:rsidRPr="00132E3A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132E3A">
        <w:rPr>
          <w:rFonts w:cs="Calibri"/>
          <w:sz w:val="23"/>
          <w:szCs w:val="23"/>
        </w:rPr>
        <w:t>20 01 27* Farby, tusze, farby drukarskie, kleje, lepiszcze i żywice zawierające substancje niebezpieczne</w:t>
      </w:r>
    </w:p>
    <w:p w:rsidR="00296CA9" w:rsidRPr="00132E3A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132E3A">
        <w:rPr>
          <w:rFonts w:cs="Calibri"/>
          <w:sz w:val="23"/>
          <w:szCs w:val="23"/>
        </w:rPr>
        <w:t>20 01 32 Leki inne niż wymienione w 20 01 31</w:t>
      </w:r>
    </w:p>
    <w:p w:rsidR="00296CA9" w:rsidRPr="00132E3A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132E3A">
        <w:rPr>
          <w:rFonts w:cs="Calibri"/>
          <w:sz w:val="23"/>
          <w:szCs w:val="23"/>
        </w:rPr>
        <w:t>20 01 34 Baterie i akumulatory inne niż wymienione w 20 01 33</w:t>
      </w:r>
    </w:p>
    <w:p w:rsidR="00296CA9" w:rsidRPr="00132E3A" w:rsidRDefault="00296CA9" w:rsidP="00296CA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132E3A">
        <w:rPr>
          <w:rFonts w:cs="Calibri"/>
          <w:sz w:val="23"/>
          <w:szCs w:val="23"/>
        </w:rPr>
        <w:t>20 01 36 Zużyte urządzenia elektryczne i elektroniczne inne niż wymienione w 20 01 21, 20 01 23 oraz 20 01 35</w:t>
      </w:r>
    </w:p>
    <w:p w:rsidR="00296CA9" w:rsidRPr="00DB117F" w:rsidRDefault="00296CA9" w:rsidP="00DB117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132E3A">
        <w:rPr>
          <w:rFonts w:cs="Calibri"/>
          <w:sz w:val="23"/>
          <w:szCs w:val="23"/>
        </w:rPr>
        <w:t>20 03 99 Odpady komunalne niewymienione w innych podgrupach.</w:t>
      </w:r>
    </w:p>
    <w:p w:rsidR="00296CA9" w:rsidRDefault="00296CA9" w:rsidP="00296CA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89042D">
        <w:rPr>
          <w:rFonts w:cs="Calibri"/>
          <w:sz w:val="23"/>
          <w:szCs w:val="23"/>
        </w:rPr>
        <w:lastRenderedPageBreak/>
        <w:t>posiada wpis do rejestru działalności regulowanej w zakresie odbierania odpadów komunalnych od właścicieli nieruchomości o którym mowa w art. 9 c ustawy z dnia 13 września 1996r. o utrzymaniu czystości i porządku w gminach (Dz. U. z 2012r. poz. 391 ze zm.)</w:t>
      </w:r>
    </w:p>
    <w:p w:rsidR="006F3A5B" w:rsidRDefault="006F3A5B" w:rsidP="006F3A5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Calibri"/>
          <w:sz w:val="23"/>
          <w:szCs w:val="23"/>
        </w:rPr>
      </w:pPr>
    </w:p>
    <w:p w:rsidR="006F3A5B" w:rsidRDefault="006F3A5B" w:rsidP="006F3A5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Calibri"/>
          <w:sz w:val="23"/>
          <w:szCs w:val="23"/>
        </w:rPr>
      </w:pPr>
      <w:r>
        <w:rPr>
          <w:rFonts w:cs="Calibri"/>
          <w:sz w:val="23"/>
          <w:szCs w:val="23"/>
        </w:rPr>
        <w:t>zmienia się na:</w:t>
      </w:r>
    </w:p>
    <w:p w:rsidR="006F3A5B" w:rsidRPr="006F3A5B" w:rsidRDefault="006F3A5B" w:rsidP="006F3A5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Calibri"/>
          <w:sz w:val="23"/>
          <w:szCs w:val="23"/>
        </w:rPr>
      </w:pPr>
    </w:p>
    <w:p w:rsidR="006F3A5B" w:rsidRDefault="006F3A5B" w:rsidP="006F3A5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3"/>
          <w:szCs w:val="23"/>
        </w:rPr>
      </w:pPr>
      <w:r w:rsidRPr="000473AF">
        <w:rPr>
          <w:rFonts w:cs="Calibri,Bold"/>
          <w:b/>
          <w:bCs/>
          <w:sz w:val="23"/>
          <w:szCs w:val="23"/>
        </w:rPr>
        <w:t>posiadania uprawnień do wykonywania określonej działalności lub czynności, jeżeli</w:t>
      </w:r>
      <w:r>
        <w:rPr>
          <w:rFonts w:cs="Calibri,Bold"/>
          <w:b/>
          <w:bCs/>
          <w:sz w:val="23"/>
          <w:szCs w:val="23"/>
        </w:rPr>
        <w:t xml:space="preserve"> </w:t>
      </w:r>
      <w:r w:rsidRPr="000473AF">
        <w:rPr>
          <w:rFonts w:cs="Calibri,Bold"/>
          <w:b/>
          <w:bCs/>
          <w:sz w:val="23"/>
          <w:szCs w:val="23"/>
        </w:rPr>
        <w:t>przepisy prawa nakładają obowiązek ich posiadania.</w:t>
      </w:r>
    </w:p>
    <w:p w:rsidR="006F3A5B" w:rsidRDefault="006F3A5B" w:rsidP="006F3A5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433137">
        <w:rPr>
          <w:rFonts w:cs="Calibri"/>
          <w:sz w:val="23"/>
          <w:szCs w:val="23"/>
        </w:rPr>
        <w:t>Opis sposobu dokon</w:t>
      </w:r>
      <w:r>
        <w:rPr>
          <w:rFonts w:cs="Calibri"/>
          <w:sz w:val="23"/>
          <w:szCs w:val="23"/>
        </w:rPr>
        <w:t xml:space="preserve">ywania oceny spełniania warunku: </w:t>
      </w:r>
      <w:r w:rsidRPr="00255E13">
        <w:rPr>
          <w:sz w:val="23"/>
          <w:szCs w:val="23"/>
        </w:rPr>
        <w:t>warunek zostanie uznany za spełniony, jeżeli wykonawca wykaże, że:</w:t>
      </w:r>
    </w:p>
    <w:p w:rsidR="006F3A5B" w:rsidRPr="00DB117F" w:rsidRDefault="006F3A5B" w:rsidP="00DB117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  <w:r w:rsidRPr="00DB117F">
        <w:rPr>
          <w:sz w:val="23"/>
          <w:szCs w:val="23"/>
        </w:rPr>
        <w:t xml:space="preserve">posiada zezwolenie na transport odpadów, o którym mowa w art. 28 ustawy z dnia </w:t>
      </w:r>
      <w:r w:rsidRPr="00DB117F">
        <w:rPr>
          <w:sz w:val="23"/>
          <w:szCs w:val="23"/>
        </w:rPr>
        <w:br/>
        <w:t xml:space="preserve">27 kwietnia 2001r. o odpadach (Dz. U. z 2010 r. Nr 185, poz. 1243 z </w:t>
      </w:r>
      <w:proofErr w:type="spellStart"/>
      <w:r w:rsidRPr="00DB117F">
        <w:rPr>
          <w:sz w:val="23"/>
          <w:szCs w:val="23"/>
        </w:rPr>
        <w:t>późn</w:t>
      </w:r>
      <w:proofErr w:type="spellEnd"/>
      <w:r w:rsidRPr="00DB117F">
        <w:rPr>
          <w:sz w:val="23"/>
          <w:szCs w:val="23"/>
        </w:rPr>
        <w:t xml:space="preserve">. zm.) </w:t>
      </w:r>
      <w:r w:rsidRPr="00DB117F">
        <w:rPr>
          <w:sz w:val="23"/>
          <w:szCs w:val="23"/>
        </w:rPr>
        <w:br/>
        <w:t>w związku z art. 233 ustawy z dnia 14 grudnia 2012 r. o odpadach (Dz. U z 2013 r., poz. 21), w zakresie: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 xml:space="preserve">15 01 </w:t>
      </w:r>
      <w:proofErr w:type="spellStart"/>
      <w:r w:rsidRPr="00016101">
        <w:rPr>
          <w:sz w:val="23"/>
          <w:szCs w:val="23"/>
        </w:rPr>
        <w:t>01</w:t>
      </w:r>
      <w:proofErr w:type="spellEnd"/>
      <w:r w:rsidRPr="00016101">
        <w:rPr>
          <w:sz w:val="23"/>
          <w:szCs w:val="23"/>
        </w:rPr>
        <w:t xml:space="preserve"> Opakowania z papieru i tektury,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15 01 02 Opakowania z tworzyw sztucznych,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15 01 04 Opakowania z metali,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 xml:space="preserve">15 01 05 Opakowania </w:t>
      </w:r>
      <w:proofErr w:type="spellStart"/>
      <w:r w:rsidRPr="00016101">
        <w:rPr>
          <w:sz w:val="23"/>
          <w:szCs w:val="23"/>
        </w:rPr>
        <w:t>wielomateriałowe</w:t>
      </w:r>
      <w:proofErr w:type="spellEnd"/>
      <w:r w:rsidRPr="00016101">
        <w:rPr>
          <w:sz w:val="23"/>
          <w:szCs w:val="23"/>
        </w:rPr>
        <w:t>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15 01 07 Opakowania ze szkła,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 xml:space="preserve">19 12 </w:t>
      </w:r>
      <w:proofErr w:type="spellStart"/>
      <w:r w:rsidRPr="00016101">
        <w:rPr>
          <w:sz w:val="23"/>
          <w:szCs w:val="23"/>
        </w:rPr>
        <w:t>12</w:t>
      </w:r>
      <w:proofErr w:type="spellEnd"/>
      <w:r w:rsidRPr="00016101">
        <w:rPr>
          <w:sz w:val="23"/>
          <w:szCs w:val="23"/>
        </w:rPr>
        <w:t xml:space="preserve"> Pozostałości z sortowania,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 xml:space="preserve">20 01 </w:t>
      </w:r>
      <w:proofErr w:type="spellStart"/>
      <w:r w:rsidRPr="00016101">
        <w:rPr>
          <w:sz w:val="23"/>
          <w:szCs w:val="23"/>
        </w:rPr>
        <w:t>01</w:t>
      </w:r>
      <w:proofErr w:type="spellEnd"/>
      <w:r w:rsidRPr="00016101">
        <w:rPr>
          <w:sz w:val="23"/>
          <w:szCs w:val="23"/>
        </w:rPr>
        <w:t xml:space="preserve"> Makulatura,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01 02 Szkło,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01 39 Tworzywa sztuczne,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01 40 Metale,</w:t>
      </w:r>
    </w:p>
    <w:p w:rsidR="006F3A5B" w:rsidRPr="00016101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03 01 Niesegregowane (zmieszane) odpady komunalne,</w:t>
      </w:r>
    </w:p>
    <w:p w:rsidR="006F3A5B" w:rsidRPr="00132E3A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016101">
        <w:rPr>
          <w:sz w:val="23"/>
          <w:szCs w:val="23"/>
        </w:rPr>
        <w:t>20 03 07 Odpady wielkogabarytowe,</w:t>
      </w:r>
    </w:p>
    <w:p w:rsidR="006F3A5B" w:rsidRPr="00132E3A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>
        <w:rPr>
          <w:rFonts w:cs="Calibri"/>
          <w:sz w:val="23"/>
          <w:szCs w:val="23"/>
        </w:rPr>
        <w:t>20 01 28</w:t>
      </w:r>
      <w:r w:rsidRPr="00132E3A">
        <w:rPr>
          <w:rFonts w:cs="Calibri"/>
          <w:sz w:val="23"/>
          <w:szCs w:val="23"/>
        </w:rPr>
        <w:t xml:space="preserve"> Farby, tusze, farby drukarskie, kleje, lepiszcze i żywice </w:t>
      </w:r>
      <w:r>
        <w:rPr>
          <w:rFonts w:cs="Calibri"/>
          <w:sz w:val="23"/>
          <w:szCs w:val="23"/>
        </w:rPr>
        <w:t>inne niż wymienione w 20 01 07</w:t>
      </w:r>
      <w:r w:rsidR="00805B31">
        <w:rPr>
          <w:rFonts w:cs="Calibri"/>
          <w:sz w:val="23"/>
          <w:szCs w:val="23"/>
        </w:rPr>
        <w:t>,</w:t>
      </w:r>
    </w:p>
    <w:p w:rsidR="006F3A5B" w:rsidRPr="00132E3A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132E3A">
        <w:rPr>
          <w:rFonts w:cs="Calibri"/>
          <w:sz w:val="23"/>
          <w:szCs w:val="23"/>
        </w:rPr>
        <w:t>20 01 32 Leki inne niż wymienione w 20 01 31</w:t>
      </w:r>
    </w:p>
    <w:p w:rsidR="006F3A5B" w:rsidRPr="00132E3A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132E3A">
        <w:rPr>
          <w:rFonts w:cs="Calibri"/>
          <w:sz w:val="23"/>
          <w:szCs w:val="23"/>
        </w:rPr>
        <w:t>20 01 34 Baterie i akumulatory inne niż wymienione w 20 01 33</w:t>
      </w:r>
    </w:p>
    <w:p w:rsidR="006F3A5B" w:rsidRPr="00132E3A" w:rsidRDefault="006F3A5B" w:rsidP="006F3A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132E3A">
        <w:rPr>
          <w:rFonts w:cs="Calibri"/>
          <w:sz w:val="23"/>
          <w:szCs w:val="23"/>
        </w:rPr>
        <w:t xml:space="preserve">20 01 36 Zużyte urządzenia elektryczne i elektroniczne inne niż wymienione </w:t>
      </w:r>
      <w:r w:rsidR="00805B31">
        <w:rPr>
          <w:rFonts w:cs="Calibri"/>
          <w:sz w:val="23"/>
          <w:szCs w:val="23"/>
        </w:rPr>
        <w:br/>
      </w:r>
      <w:r w:rsidRPr="00132E3A">
        <w:rPr>
          <w:rFonts w:cs="Calibri"/>
          <w:sz w:val="23"/>
          <w:szCs w:val="23"/>
        </w:rPr>
        <w:t>w 20 01 21, 20 01 23 oraz 20 01 35</w:t>
      </w:r>
    </w:p>
    <w:p w:rsidR="006F3A5B" w:rsidRPr="00DB117F" w:rsidRDefault="006F3A5B" w:rsidP="00DB117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132E3A">
        <w:rPr>
          <w:rFonts w:cs="Calibri"/>
          <w:sz w:val="23"/>
          <w:szCs w:val="23"/>
        </w:rPr>
        <w:t>20 03 99 Odpady komunalne niewymienione w innych podgrupach.</w:t>
      </w:r>
    </w:p>
    <w:p w:rsidR="006F3A5B" w:rsidRDefault="006F3A5B" w:rsidP="00DB117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3"/>
          <w:szCs w:val="23"/>
        </w:rPr>
      </w:pPr>
      <w:r w:rsidRPr="0089042D">
        <w:rPr>
          <w:rFonts w:cs="Calibri"/>
          <w:sz w:val="23"/>
          <w:szCs w:val="23"/>
        </w:rPr>
        <w:t>posiada wpis do rejestru działalności regulowanej w zakresie odbierania odpadów komunalnych od właścicieli nieruchomości o którym mowa w art. 9 c ustawy z dnia 13 września 1996r. o utrzymaniu czystości i porządku w gminach (Dz. U. z 2012r. poz. 391 ze zm.)</w:t>
      </w:r>
    </w:p>
    <w:p w:rsidR="000F1026" w:rsidRDefault="000F1026"/>
    <w:sectPr w:rsidR="000F1026" w:rsidSect="000F10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444E7"/>
    <w:multiLevelType w:val="hybridMultilevel"/>
    <w:tmpl w:val="0510B51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1871B50"/>
    <w:multiLevelType w:val="hybridMultilevel"/>
    <w:tmpl w:val="2D6E55E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922274"/>
    <w:multiLevelType w:val="hybridMultilevel"/>
    <w:tmpl w:val="43F8DCC8"/>
    <w:lvl w:ilvl="0" w:tplc="41DCFC30">
      <w:start w:val="1"/>
      <w:numFmt w:val="decimal"/>
      <w:lvlText w:val="%1)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540804"/>
    <w:multiLevelType w:val="hybridMultilevel"/>
    <w:tmpl w:val="CE48567A"/>
    <w:lvl w:ilvl="0" w:tplc="64441E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C313AD"/>
    <w:multiLevelType w:val="multilevel"/>
    <w:tmpl w:val="02EA45A0"/>
    <w:lvl w:ilvl="0">
      <w:start w:val="7"/>
      <w:numFmt w:val="decimal"/>
      <w:lvlText w:val="%1."/>
      <w:lvlJc w:val="left"/>
      <w:rPr>
        <w:rFonts w:ascii="Times New Roman" w:eastAsia="Times New Roman" w:hAnsi="Times New Roman" w:hint="default"/>
        <w:b w:val="0"/>
        <w:i w:val="0"/>
        <w:strike w:val="0"/>
        <w:color w:val="auto"/>
        <w:position w:val="0"/>
        <w:sz w:val="20"/>
        <w:u w:val="none"/>
        <w:shd w:val="clear" w:color="auto" w:fill="auto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hint="default"/>
        <w:b w:val="0"/>
        <w:i w:val="0"/>
        <w:strike w:val="0"/>
        <w:color w:val="auto"/>
        <w:position w:val="0"/>
        <w:sz w:val="20"/>
        <w:u w:val="none"/>
        <w:shd w:val="clear" w:color="auto" w:fill="auto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hint="default"/>
        <w:b w:val="0"/>
        <w:i w:val="0"/>
        <w:strike w:val="0"/>
        <w:color w:val="auto"/>
        <w:position w:val="0"/>
        <w:sz w:val="20"/>
        <w:u w:val="none"/>
        <w:shd w:val="clear" w:color="auto" w:fill="auto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66BBE"/>
    <w:rsid w:val="000D528F"/>
    <w:rsid w:val="000F1026"/>
    <w:rsid w:val="001569F7"/>
    <w:rsid w:val="001A0DA8"/>
    <w:rsid w:val="00266BBE"/>
    <w:rsid w:val="00296CA9"/>
    <w:rsid w:val="00354A04"/>
    <w:rsid w:val="003A2B6B"/>
    <w:rsid w:val="003E6B57"/>
    <w:rsid w:val="005479AB"/>
    <w:rsid w:val="005F7678"/>
    <w:rsid w:val="006F3A5B"/>
    <w:rsid w:val="007A60E1"/>
    <w:rsid w:val="00805B31"/>
    <w:rsid w:val="009B74BB"/>
    <w:rsid w:val="00A54A99"/>
    <w:rsid w:val="00A7318F"/>
    <w:rsid w:val="00AA307B"/>
    <w:rsid w:val="00B77C33"/>
    <w:rsid w:val="00C93F92"/>
    <w:rsid w:val="00CB15A4"/>
    <w:rsid w:val="00D11A21"/>
    <w:rsid w:val="00D84C48"/>
    <w:rsid w:val="00DB117F"/>
    <w:rsid w:val="00E41C1F"/>
    <w:rsid w:val="00FA0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0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qFormat/>
    <w:rsid w:val="00266BBE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ascii="Arial" w:eastAsia="Arial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296CA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517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11</cp:revision>
  <dcterms:created xsi:type="dcterms:W3CDTF">2013-06-10T09:27:00Z</dcterms:created>
  <dcterms:modified xsi:type="dcterms:W3CDTF">2013-06-11T11:00:00Z</dcterms:modified>
</cp:coreProperties>
</file>