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15" w:rsidRPr="00057440" w:rsidRDefault="00D75C15" w:rsidP="00D75C15">
      <w:pPr>
        <w:spacing w:after="0" w:line="240" w:lineRule="auto"/>
        <w:rPr>
          <w:sz w:val="24"/>
          <w:szCs w:val="24"/>
        </w:rPr>
      </w:pPr>
    </w:p>
    <w:p w:rsidR="00D75C15" w:rsidRPr="00057440" w:rsidRDefault="00D75C15" w:rsidP="00D75C15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Mieszkowice, dnia 17.12.2012</w:t>
      </w:r>
      <w:r w:rsidRPr="00057440">
        <w:rPr>
          <w:sz w:val="24"/>
          <w:szCs w:val="24"/>
        </w:rPr>
        <w:t>r.</w:t>
      </w:r>
    </w:p>
    <w:p w:rsidR="00D75C15" w:rsidRPr="00057440" w:rsidRDefault="00D75C15" w:rsidP="00D75C15">
      <w:pPr>
        <w:spacing w:after="0" w:line="240" w:lineRule="auto"/>
        <w:rPr>
          <w:sz w:val="24"/>
          <w:szCs w:val="24"/>
        </w:rPr>
      </w:pPr>
    </w:p>
    <w:p w:rsidR="00D75C15" w:rsidRPr="00057440" w:rsidRDefault="00D75C15" w:rsidP="00D75C1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OPS.271.1.2012</w:t>
      </w:r>
      <w:r w:rsidRPr="00057440">
        <w:rPr>
          <w:sz w:val="24"/>
          <w:szCs w:val="24"/>
        </w:rPr>
        <w:t xml:space="preserve">                                                   </w:t>
      </w:r>
    </w:p>
    <w:p w:rsidR="00D75C15" w:rsidRDefault="00D75C15" w:rsidP="00D75C1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57440">
        <w:rPr>
          <w:sz w:val="24"/>
          <w:szCs w:val="24"/>
        </w:rPr>
        <w:tab/>
      </w:r>
    </w:p>
    <w:p w:rsidR="00D75C15" w:rsidRDefault="00D75C15" w:rsidP="00D75C1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02B8C">
        <w:rPr>
          <w:sz w:val="23"/>
          <w:szCs w:val="23"/>
        </w:rPr>
        <w:t>dotyczy przetargu nieograniczonego pn.  „</w:t>
      </w:r>
      <w:r w:rsidRPr="007D2C6E">
        <w:rPr>
          <w:rFonts w:eastAsia="Times New Roman" w:cs="Times New Roman"/>
          <w:b/>
          <w:bCs/>
          <w:sz w:val="24"/>
          <w:szCs w:val="24"/>
        </w:rPr>
        <w:t>Przygotowanie i dostawa śniadań dla uczniów Gimnazjum w Mieszkowicach oraz dla Szkół Podstawowych w Czelinie, Zielinie, Troszynie i Mieszkowicach w 2013r</w:t>
      </w:r>
      <w:r>
        <w:rPr>
          <w:b/>
          <w:bCs/>
          <w:sz w:val="24"/>
          <w:szCs w:val="24"/>
        </w:rPr>
        <w:t>.</w:t>
      </w:r>
    </w:p>
    <w:p w:rsidR="003C755B" w:rsidRPr="00B40626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both"/>
        <w:rPr>
          <w:rFonts w:ascii="Calibri" w:eastAsia="Times New Roman" w:hAnsi="Calibri" w:cs="Arial"/>
          <w:b/>
          <w:bCs/>
          <w:sz w:val="24"/>
          <w:szCs w:val="24"/>
        </w:rPr>
      </w:pPr>
    </w:p>
    <w:p w:rsidR="003C755B" w:rsidRPr="00057440" w:rsidRDefault="003C755B" w:rsidP="003C755B">
      <w:pPr>
        <w:tabs>
          <w:tab w:val="left" w:pos="1750"/>
        </w:tabs>
        <w:autoSpaceDE w:val="0"/>
        <w:autoSpaceDN w:val="0"/>
        <w:adjustRightInd w:val="0"/>
        <w:spacing w:before="240" w:after="0" w:line="240" w:lineRule="auto"/>
        <w:ind w:left="1750" w:hanging="1750"/>
        <w:jc w:val="center"/>
        <w:rPr>
          <w:rFonts w:ascii="Calibri" w:eastAsia="Times New Roman" w:hAnsi="Calibri" w:cs="Arial"/>
          <w:b/>
          <w:bCs/>
          <w:sz w:val="32"/>
          <w:szCs w:val="32"/>
        </w:rPr>
      </w:pPr>
      <w:r>
        <w:rPr>
          <w:rFonts w:ascii="Calibri" w:eastAsia="Times New Roman" w:hAnsi="Calibri" w:cs="Arial"/>
          <w:b/>
          <w:bCs/>
          <w:sz w:val="32"/>
          <w:szCs w:val="32"/>
        </w:rPr>
        <w:t xml:space="preserve">OGŁOSZENIE O UNIEWAŻNIENIU POSTĘPOWANIA </w:t>
      </w:r>
    </w:p>
    <w:p w:rsidR="003C755B" w:rsidRPr="00B40626" w:rsidRDefault="003C755B" w:rsidP="003C755B">
      <w:pPr>
        <w:autoSpaceDE w:val="0"/>
        <w:autoSpaceDN w:val="0"/>
        <w:adjustRightInd w:val="0"/>
        <w:spacing w:before="240"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3C755B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Zamawiający, d</w:t>
      </w:r>
      <w:r w:rsidRPr="00057440">
        <w:rPr>
          <w:rFonts w:ascii="Calibri" w:eastAsia="Times New Roman" w:hAnsi="Calibri" w:cs="Times New Roman"/>
          <w:sz w:val="24"/>
          <w:szCs w:val="24"/>
        </w:rPr>
        <w:t xml:space="preserve">ziałając na podstawie art. 93 ust. 3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pkt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 2 ustawy z dnia 29 stycznia 2004 roku Prawo zamówień publicznych (Dz. U. z 2010r. Nr 113, poz. 759 z </w:t>
      </w:r>
      <w:proofErr w:type="spellStart"/>
      <w:r w:rsidRPr="00057440">
        <w:rPr>
          <w:rFonts w:ascii="Calibri" w:eastAsia="Times New Roman" w:hAnsi="Calibri" w:cs="Times New Roman"/>
          <w:sz w:val="24"/>
          <w:szCs w:val="24"/>
        </w:rPr>
        <w:t>póżn</w:t>
      </w:r>
      <w:proofErr w:type="spellEnd"/>
      <w:r w:rsidRPr="00057440">
        <w:rPr>
          <w:rFonts w:ascii="Calibri" w:eastAsia="Times New Roman" w:hAnsi="Calibri" w:cs="Times New Roman"/>
          <w:sz w:val="24"/>
          <w:szCs w:val="24"/>
        </w:rPr>
        <w:t xml:space="preserve">. zmianami) </w:t>
      </w:r>
      <w:r w:rsidRPr="00C30982">
        <w:rPr>
          <w:rFonts w:ascii="Calibri" w:eastAsia="Times New Roman" w:hAnsi="Calibri" w:cs="Times New Roman"/>
          <w:b/>
          <w:sz w:val="24"/>
          <w:szCs w:val="24"/>
        </w:rPr>
        <w:t>informuję o unieważnieniu postępowania o udzielenie zamówienia publicznego prowadzonego w trybie przetargu nieograniczonego.</w:t>
      </w:r>
    </w:p>
    <w:p w:rsidR="003C755B" w:rsidRPr="00C30982" w:rsidRDefault="003C755B" w:rsidP="003C755B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</w:p>
    <w:p w:rsidR="003C755B" w:rsidRPr="00B40626" w:rsidRDefault="003C755B" w:rsidP="003C755B">
      <w:pPr>
        <w:tabs>
          <w:tab w:val="righ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>
        <w:rPr>
          <w:rFonts w:ascii="Calibri" w:eastAsia="Times New Roman" w:hAnsi="Calibri" w:cs="Arial"/>
          <w:sz w:val="24"/>
          <w:szCs w:val="24"/>
        </w:rPr>
        <w:tab/>
      </w:r>
      <w:r>
        <w:rPr>
          <w:rFonts w:ascii="Calibri" w:eastAsia="Times New Roman" w:hAnsi="Calibri" w:cs="Arial"/>
          <w:sz w:val="24"/>
          <w:szCs w:val="24"/>
        </w:rPr>
        <w:tab/>
      </w:r>
      <w:r w:rsidRPr="003A6500">
        <w:rPr>
          <w:rFonts w:ascii="Calibri" w:eastAsia="Times New Roman" w:hAnsi="Calibri" w:cs="Arial"/>
          <w:sz w:val="24"/>
          <w:szCs w:val="24"/>
        </w:rPr>
        <w:t xml:space="preserve">Zgodnie z dyspozycją </w:t>
      </w:r>
      <w:r>
        <w:rPr>
          <w:rFonts w:ascii="Calibri" w:eastAsia="Times New Roman" w:hAnsi="Calibri" w:cs="Arial"/>
          <w:sz w:val="24"/>
          <w:szCs w:val="24"/>
        </w:rPr>
        <w:t>art. 93 ust. 1 pkt. 4</w:t>
      </w:r>
      <w:r w:rsidRPr="00B40626">
        <w:rPr>
          <w:rFonts w:ascii="Calibri" w:eastAsia="Times New Roman" w:hAnsi="Calibri" w:cs="Arial"/>
          <w:sz w:val="24"/>
          <w:szCs w:val="24"/>
        </w:rPr>
        <w:t xml:space="preserve"> ustawy z dnia </w:t>
      </w:r>
      <w:r>
        <w:rPr>
          <w:rFonts w:ascii="Calibri" w:eastAsia="Times New Roman" w:hAnsi="Calibri" w:cs="Arial"/>
          <w:sz w:val="24"/>
          <w:szCs w:val="24"/>
        </w:rPr>
        <w:t>29 stycznia 2004</w:t>
      </w:r>
      <w:r w:rsidRPr="00B40626">
        <w:rPr>
          <w:rFonts w:ascii="Calibri" w:eastAsia="Times New Roman" w:hAnsi="Calibri" w:cs="Arial"/>
          <w:sz w:val="24"/>
          <w:szCs w:val="24"/>
        </w:rPr>
        <w:t>r. - Prawo zamówień publicznych (tekst jedn.: Dz. U. z 2010 r. Nr 113, poz. 759</w:t>
      </w:r>
      <w:r>
        <w:rPr>
          <w:rFonts w:ascii="Calibri" w:eastAsia="Times New Roman" w:hAnsi="Calibri" w:cs="Arial"/>
          <w:sz w:val="24"/>
          <w:szCs w:val="24"/>
        </w:rPr>
        <w:t xml:space="preserve"> ze zm.</w:t>
      </w:r>
      <w:r w:rsidRPr="00B40626">
        <w:rPr>
          <w:rFonts w:ascii="Calibri" w:eastAsia="Times New Roman" w:hAnsi="Calibri" w:cs="Arial"/>
          <w:sz w:val="24"/>
          <w:szCs w:val="24"/>
        </w:rPr>
        <w:t>) Zamawiający uniew</w:t>
      </w:r>
      <w:r>
        <w:rPr>
          <w:rFonts w:ascii="Calibri" w:eastAsia="Times New Roman" w:hAnsi="Calibri" w:cs="Arial"/>
          <w:sz w:val="24"/>
          <w:szCs w:val="24"/>
        </w:rPr>
        <w:t xml:space="preserve">ażnia postępowanie o udzielenie </w:t>
      </w:r>
      <w:r w:rsidRPr="00B40626">
        <w:rPr>
          <w:rFonts w:ascii="Calibri" w:eastAsia="Times New Roman" w:hAnsi="Calibri" w:cs="Arial"/>
          <w:sz w:val="24"/>
          <w:szCs w:val="24"/>
        </w:rPr>
        <w:t>zamówienia, jeżeli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</w:t>
      </w:r>
      <w:r w:rsidRPr="00B40626">
        <w:rPr>
          <w:rFonts w:ascii="Calibri" w:eastAsia="Times New Roman" w:hAnsi="Calibri" w:cs="Arial"/>
          <w:sz w:val="24"/>
          <w:szCs w:val="24"/>
        </w:rPr>
        <w:t>cena najkorzystniejszej oferty lub oferta z najniższą ceną przewyższa kwotę, którą zamawiający zamierza przeznac</w:t>
      </w:r>
      <w:r>
        <w:rPr>
          <w:rFonts w:ascii="Calibri" w:eastAsia="Times New Roman" w:hAnsi="Calibri" w:cs="Arial"/>
          <w:sz w:val="24"/>
          <w:szCs w:val="24"/>
        </w:rPr>
        <w:t>zyć na sfinansowanie zamówienia.</w:t>
      </w:r>
    </w:p>
    <w:p w:rsidR="003C755B" w:rsidRPr="003A6500" w:rsidRDefault="003C755B" w:rsidP="00B83E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 xml:space="preserve">W przedmiotowym postępowaniu w wyznaczonym terminie tj. do dnia </w:t>
      </w:r>
      <w:r w:rsidR="00D75C15">
        <w:rPr>
          <w:rFonts w:ascii="Calibri" w:eastAsia="Times New Roman" w:hAnsi="Calibri" w:cs="Arial"/>
          <w:sz w:val="24"/>
          <w:szCs w:val="24"/>
        </w:rPr>
        <w:t>14.12</w:t>
      </w:r>
      <w:r w:rsidRPr="003A6500">
        <w:rPr>
          <w:rFonts w:ascii="Calibri" w:eastAsia="Times New Roman" w:hAnsi="Calibri" w:cs="Arial"/>
          <w:sz w:val="24"/>
          <w:szCs w:val="24"/>
        </w:rPr>
        <w:t>.201</w:t>
      </w:r>
      <w:r>
        <w:rPr>
          <w:rFonts w:ascii="Calibri" w:eastAsia="Times New Roman" w:hAnsi="Calibri" w:cs="Arial"/>
          <w:sz w:val="24"/>
          <w:szCs w:val="24"/>
        </w:rPr>
        <w:t>2</w:t>
      </w:r>
      <w:r w:rsidR="00D75C15">
        <w:rPr>
          <w:rFonts w:ascii="Calibri" w:eastAsia="Times New Roman" w:hAnsi="Calibri" w:cs="Arial"/>
          <w:sz w:val="24"/>
          <w:szCs w:val="24"/>
        </w:rPr>
        <w:t>r. godz. 11:00 wpłynęły cztery</w:t>
      </w:r>
      <w:r w:rsidR="009C1320">
        <w:rPr>
          <w:rFonts w:ascii="Calibri" w:eastAsia="Times New Roman" w:hAnsi="Calibri" w:cs="Arial"/>
          <w:sz w:val="24"/>
          <w:szCs w:val="24"/>
        </w:rPr>
        <w:t xml:space="preserve"> oferty</w:t>
      </w:r>
      <w:r>
        <w:rPr>
          <w:rFonts w:ascii="Calibri" w:eastAsia="Times New Roman" w:hAnsi="Calibri" w:cs="Arial"/>
          <w:sz w:val="24"/>
          <w:szCs w:val="24"/>
        </w:rPr>
        <w:t>,</w:t>
      </w:r>
      <w:r w:rsidR="009C1320">
        <w:rPr>
          <w:rFonts w:ascii="Calibri" w:eastAsia="Times New Roman" w:hAnsi="Calibri" w:cs="Arial"/>
          <w:sz w:val="24"/>
          <w:szCs w:val="24"/>
        </w:rPr>
        <w:t xml:space="preserve"> których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 cena przewyższa kwotę jaką Zamawiający zamierzał przeznaczyć na sfinansowanie </w:t>
      </w:r>
      <w:r>
        <w:rPr>
          <w:rFonts w:ascii="Calibri" w:eastAsia="Times New Roman" w:hAnsi="Calibri" w:cs="Arial"/>
          <w:sz w:val="24"/>
          <w:szCs w:val="24"/>
        </w:rPr>
        <w:t>zadania</w:t>
      </w:r>
      <w:r w:rsidRPr="003A6500">
        <w:rPr>
          <w:rFonts w:ascii="Calibri" w:eastAsia="Times New Roman" w:hAnsi="Calibri" w:cs="Arial"/>
          <w:sz w:val="24"/>
          <w:szCs w:val="24"/>
        </w:rPr>
        <w:t xml:space="preserve">.  </w:t>
      </w:r>
    </w:p>
    <w:p w:rsidR="003C755B" w:rsidRPr="003A6500" w:rsidRDefault="003C755B" w:rsidP="003C75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</w:rPr>
      </w:pPr>
      <w:r w:rsidRPr="003A6500">
        <w:rPr>
          <w:rFonts w:ascii="Calibri" w:eastAsia="Times New Roman" w:hAnsi="Calibri" w:cs="Arial"/>
          <w:sz w:val="24"/>
          <w:szCs w:val="24"/>
        </w:rPr>
        <w:t>Mając powyższe na względzie uznać należy, iż zachodzi przesłanka unieważnienia postępowania na ww. podstawie prawnej.</w:t>
      </w:r>
    </w:p>
    <w:p w:rsidR="00FB50FF" w:rsidRDefault="00FB50FF"/>
    <w:sectPr w:rsidR="00FB50FF" w:rsidSect="0032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755B"/>
    <w:rsid w:val="001F1296"/>
    <w:rsid w:val="00320EAD"/>
    <w:rsid w:val="003C755B"/>
    <w:rsid w:val="009C1320"/>
    <w:rsid w:val="00B83E51"/>
    <w:rsid w:val="00D75C15"/>
    <w:rsid w:val="00DF511D"/>
    <w:rsid w:val="00EE4104"/>
    <w:rsid w:val="00FB5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cp:lastPrinted>2012-12-17T13:33:00Z</cp:lastPrinted>
  <dcterms:created xsi:type="dcterms:W3CDTF">2012-05-11T08:01:00Z</dcterms:created>
  <dcterms:modified xsi:type="dcterms:W3CDTF">2012-12-17T13:33:00Z</dcterms:modified>
</cp:coreProperties>
</file>