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6BB" w:rsidRPr="00232B29" w:rsidRDefault="00B456BB" w:rsidP="00232B29">
      <w:pPr>
        <w:spacing w:before="100" w:beforeAutospacing="1" w:after="240" w:line="240" w:lineRule="auto"/>
        <w:jc w:val="right"/>
        <w:rPr>
          <w:rFonts w:eastAsia="Times New Roman" w:cs="Times New Roman"/>
          <w:b/>
          <w:bCs/>
          <w:sz w:val="24"/>
          <w:szCs w:val="24"/>
        </w:rPr>
      </w:pPr>
      <w:r w:rsidRPr="00232B29">
        <w:rPr>
          <w:rFonts w:eastAsia="Times New Roman" w:cs="Times New Roman"/>
          <w:b/>
          <w:bCs/>
          <w:sz w:val="24"/>
          <w:szCs w:val="24"/>
        </w:rPr>
        <w:t>Mieszkowice, dnia 10.10.2012r.</w:t>
      </w:r>
    </w:p>
    <w:p w:rsidR="00B456BB" w:rsidRPr="00232B29" w:rsidRDefault="00B456BB" w:rsidP="00232B29">
      <w:pPr>
        <w:spacing w:before="100" w:beforeAutospacing="1" w:after="240" w:line="240" w:lineRule="auto"/>
        <w:jc w:val="both"/>
        <w:rPr>
          <w:rFonts w:eastAsia="Times New Roman" w:cs="Times New Roman"/>
          <w:b/>
          <w:bCs/>
          <w:sz w:val="24"/>
          <w:szCs w:val="24"/>
        </w:rPr>
      </w:pPr>
      <w:r w:rsidRPr="00232B29">
        <w:rPr>
          <w:rFonts w:eastAsia="Times New Roman" w:cs="Times New Roman"/>
          <w:b/>
          <w:bCs/>
          <w:sz w:val="24"/>
          <w:szCs w:val="24"/>
        </w:rPr>
        <w:t>GP.271.15.2012</w:t>
      </w:r>
    </w:p>
    <w:p w:rsidR="00B456BB" w:rsidRPr="00232B29" w:rsidRDefault="00B456BB" w:rsidP="00232B29">
      <w:pPr>
        <w:spacing w:before="100" w:beforeAutospacing="1" w:after="240" w:line="240" w:lineRule="auto"/>
        <w:jc w:val="both"/>
        <w:rPr>
          <w:rFonts w:eastAsia="Times New Roman" w:cs="Times New Roman"/>
          <w:sz w:val="24"/>
          <w:szCs w:val="24"/>
        </w:rPr>
      </w:pPr>
      <w:r w:rsidRPr="00B456BB">
        <w:rPr>
          <w:rFonts w:eastAsia="Times New Roman" w:cs="Times New Roman"/>
          <w:b/>
          <w:bCs/>
          <w:sz w:val="24"/>
          <w:szCs w:val="24"/>
        </w:rPr>
        <w:t>Mieszkowice: Adaptacja części wspólnych budynku biurowego po straży granicznej w Czelinie na mieszkania.</w:t>
      </w:r>
      <w:r w:rsidR="00232B29">
        <w:rPr>
          <w:rFonts w:eastAsia="Times New Roman" w:cs="Times New Roman"/>
          <w:b/>
          <w:bCs/>
          <w:sz w:val="24"/>
          <w:szCs w:val="24"/>
        </w:rPr>
        <w:t xml:space="preserve"> </w:t>
      </w:r>
      <w:r w:rsidRPr="00B456BB">
        <w:rPr>
          <w:rFonts w:eastAsia="Times New Roman" w:cs="Times New Roman"/>
          <w:b/>
          <w:bCs/>
          <w:sz w:val="24"/>
          <w:szCs w:val="24"/>
        </w:rPr>
        <w:t>Numer ogłoszenia</w:t>
      </w:r>
      <w:r w:rsidR="00232B29">
        <w:rPr>
          <w:rFonts w:eastAsia="Times New Roman" w:cs="Times New Roman"/>
          <w:b/>
          <w:bCs/>
          <w:sz w:val="24"/>
          <w:szCs w:val="24"/>
        </w:rPr>
        <w:t xml:space="preserve"> BZP</w:t>
      </w:r>
      <w:r w:rsidRPr="00B456BB">
        <w:rPr>
          <w:rFonts w:eastAsia="Times New Roman" w:cs="Times New Roman"/>
          <w:b/>
          <w:bCs/>
          <w:sz w:val="24"/>
          <w:szCs w:val="24"/>
        </w:rPr>
        <w:t>: 390524 - 2012; data zamieszczenia: 10.10.2012</w:t>
      </w:r>
      <w:r w:rsidRPr="00B456BB">
        <w:rPr>
          <w:rFonts w:eastAsia="Times New Roman" w:cs="Times New Roman"/>
          <w:sz w:val="24"/>
          <w:szCs w:val="24"/>
        </w:rPr>
        <w:br/>
      </w:r>
    </w:p>
    <w:p w:rsidR="00B456BB" w:rsidRPr="00B456BB" w:rsidRDefault="00B456BB" w:rsidP="00232B29">
      <w:pPr>
        <w:spacing w:before="100" w:beforeAutospacing="1" w:after="240" w:line="240" w:lineRule="auto"/>
        <w:jc w:val="both"/>
        <w:rPr>
          <w:rFonts w:eastAsia="Times New Roman" w:cs="Times New Roman"/>
          <w:b/>
          <w:sz w:val="28"/>
          <w:szCs w:val="28"/>
        </w:rPr>
      </w:pPr>
      <w:r w:rsidRPr="00B456BB">
        <w:rPr>
          <w:rFonts w:eastAsia="Times New Roman" w:cs="Times New Roman"/>
          <w:b/>
          <w:sz w:val="28"/>
          <w:szCs w:val="28"/>
        </w:rPr>
        <w:t>OGŁOSZENIE O ZAMÓWIENIU - roboty budowlane</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Zamieszczanie ogłoszenia:</w:t>
      </w:r>
      <w:r w:rsidRPr="00B456BB">
        <w:rPr>
          <w:rFonts w:eastAsia="Times New Roman" w:cs="Times New Roman"/>
          <w:sz w:val="24"/>
          <w:szCs w:val="24"/>
        </w:rPr>
        <w:t xml:space="preserve"> obowiązkowe.</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Ogłoszenie dotyczy:</w:t>
      </w:r>
      <w:r w:rsidRPr="00B456BB">
        <w:rPr>
          <w:rFonts w:eastAsia="Times New Roman" w:cs="Times New Roman"/>
          <w:sz w:val="24"/>
          <w:szCs w:val="24"/>
        </w:rPr>
        <w:t xml:space="preserve"> zamówienia publicznego.</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sz w:val="24"/>
          <w:szCs w:val="24"/>
        </w:rPr>
        <w:t>SEKCJA I: ZAMAWIAJĄCY</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 1) NAZWA I ADRES:</w:t>
      </w:r>
      <w:r w:rsidRPr="00B456BB">
        <w:rPr>
          <w:rFonts w:eastAsia="Times New Roman" w:cs="Times New Roman"/>
          <w:sz w:val="24"/>
          <w:szCs w:val="24"/>
        </w:rPr>
        <w:t xml:space="preserve"> Gmina Mieszkowice , ul. F. Chopina 1, 74-505 Mieszkowice, woj. zachodniopomorskie, tel. 91 4145276, faks 91 4145031.</w:t>
      </w:r>
    </w:p>
    <w:p w:rsidR="00B456BB" w:rsidRPr="00B456BB" w:rsidRDefault="00B456BB" w:rsidP="00232B29">
      <w:pPr>
        <w:numPr>
          <w:ilvl w:val="0"/>
          <w:numId w:val="1"/>
        </w:num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Adres strony internetowej zamawiającego:</w:t>
      </w:r>
      <w:r w:rsidRPr="00B456BB">
        <w:rPr>
          <w:rFonts w:eastAsia="Times New Roman" w:cs="Times New Roman"/>
          <w:sz w:val="24"/>
          <w:szCs w:val="24"/>
        </w:rPr>
        <w:t xml:space="preserve"> www.mieszkowice.pl</w:t>
      </w:r>
    </w:p>
    <w:p w:rsidR="00B456BB" w:rsidRPr="00B456BB" w:rsidRDefault="00B456BB" w:rsidP="00232B29">
      <w:pPr>
        <w:numPr>
          <w:ilvl w:val="0"/>
          <w:numId w:val="1"/>
        </w:num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Adres strony internetowej, pod którym dostępne są informacje dotyczące dynamicznego systemu zakupów:</w:t>
      </w:r>
      <w:r w:rsidRPr="00B456BB">
        <w:rPr>
          <w:rFonts w:eastAsia="Times New Roman" w:cs="Times New Roman"/>
          <w:sz w:val="24"/>
          <w:szCs w:val="24"/>
        </w:rPr>
        <w:t xml:space="preserve"> nie dotyczy</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 2) RODZAJ ZAMAWIAJĄCEGO:</w:t>
      </w:r>
      <w:r w:rsidRPr="00B456BB">
        <w:rPr>
          <w:rFonts w:eastAsia="Times New Roman" w:cs="Times New Roman"/>
          <w:sz w:val="24"/>
          <w:szCs w:val="24"/>
        </w:rPr>
        <w:t xml:space="preserve"> Administracja samorządowa.</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sz w:val="24"/>
          <w:szCs w:val="24"/>
        </w:rPr>
        <w:t>SEKCJA II: PRZEDMIOT ZAMÓWIENIA</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II.1) OKREŚLENIE PRZEDMIOTU ZAMÓWIENIA</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II.1.1) Nazwa nadana zamówieniu przez zamawiającego:</w:t>
      </w:r>
      <w:r w:rsidRPr="00B456BB">
        <w:rPr>
          <w:rFonts w:eastAsia="Times New Roman" w:cs="Times New Roman"/>
          <w:sz w:val="24"/>
          <w:szCs w:val="24"/>
        </w:rPr>
        <w:t xml:space="preserve"> Adaptacja części wspólnych budynku biurowego po straży granicznej w Czelinie na mieszkania..</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II.1.2) Rodzaj zamówienia:</w:t>
      </w:r>
      <w:r w:rsidRPr="00B456BB">
        <w:rPr>
          <w:rFonts w:eastAsia="Times New Roman" w:cs="Times New Roman"/>
          <w:sz w:val="24"/>
          <w:szCs w:val="24"/>
        </w:rPr>
        <w:t xml:space="preserve"> roboty budowlane.</w:t>
      </w:r>
    </w:p>
    <w:p w:rsidR="00232B29"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II.1.3) Określenie przedmiotu oraz wielkości lub zakresu zamówienia:</w:t>
      </w:r>
      <w:r w:rsidRPr="00B456BB">
        <w:rPr>
          <w:rFonts w:eastAsia="Times New Roman" w:cs="Times New Roman"/>
          <w:sz w:val="24"/>
          <w:szCs w:val="24"/>
        </w:rPr>
        <w:t xml:space="preserve"> </w:t>
      </w:r>
    </w:p>
    <w:p w:rsidR="00B456BB" w:rsidRPr="00B456BB" w:rsidRDefault="00232B29" w:rsidP="00232B29">
      <w:pPr>
        <w:spacing w:before="100" w:beforeAutospacing="1" w:after="100" w:afterAutospacing="1" w:line="240" w:lineRule="auto"/>
        <w:jc w:val="both"/>
        <w:rPr>
          <w:rFonts w:eastAsia="Times New Roman" w:cs="Times New Roman"/>
          <w:sz w:val="24"/>
          <w:szCs w:val="24"/>
        </w:rPr>
      </w:pPr>
      <w:r>
        <w:rPr>
          <w:rFonts w:eastAsia="Times New Roman" w:cs="Times New Roman"/>
          <w:sz w:val="24"/>
          <w:szCs w:val="24"/>
        </w:rPr>
        <w:br/>
      </w:r>
      <w:r w:rsidR="00B456BB" w:rsidRPr="00B456BB">
        <w:rPr>
          <w:rFonts w:eastAsia="Times New Roman" w:cs="Times New Roman"/>
          <w:sz w:val="24"/>
          <w:szCs w:val="24"/>
        </w:rPr>
        <w:t xml:space="preserve">Adaptacja części wspólnych budynku biurowego po straży granicznej w Czelinie na mieszkania Przedmiotem zamówienia są roboty budowlane polegające na adaptacji części wspólnych w budynku biurowym po straży granicznej w Czelinie na mieszkania. Szczegółowy opis prac koniecznych do wykonania w częściach tzw. wspólnych opisano w projekcie budowlanym stanowiącym integralna część SIWZ. Zamawiający realizując zakres objęty zamówieniem publicznym ma na celu wydzielenie poszczególnych lokali mieszkalnych w stanie deweloperskim i wykonanie wszystkich koniecznych robót w tzw. części wspólnych tzn. klatce schodowej, wewnętrznych instalacji, ścian zewnętrznych, pokrycia dachowego, instalacji elektrycznych, wymiana stolarki okiennej i drzwiowej, przyłączy zewnętrznych, zagospodarowanie terenu wokół budynku jak w projekcie. Zakres prac obejmuje remont </w:t>
      </w:r>
      <w:r w:rsidR="00B456BB" w:rsidRPr="00B456BB">
        <w:rPr>
          <w:rFonts w:eastAsia="Times New Roman" w:cs="Times New Roman"/>
          <w:sz w:val="24"/>
          <w:szCs w:val="24"/>
        </w:rPr>
        <w:lastRenderedPageBreak/>
        <w:t>części wspólnych budynku m.in.: Prace rozbiórkowe: - rozebranie istniejących ścian działowych na poszczególnych kondygnacjach budynku, - rozebranie części biegu schodowego - bieg do podestu, - zdjęcie warstw papy na stropodachu, - wykucie otworów dla przebudowy wejścia do budynku, wejścia do mieszkań i wymiany okien, (drzwi wejściowe do mieszkań w klasie odporności ogniowej EI30 z samozamykaczami). - rozebranie kominów wolnostojących, - rozebranie posadzek z płytek ceramicznych Prace budowlane - przebudowa budynku: - wykonanie nowych ścian działowych z bloczków betonu komórkowego gr. 12 cm. - wykonanie otworów drzwiowych wewnętrznych z osadzeniem drzwi, - wymania okien i drzwi w mieszkaniach, wymiana drzwi wejściowych, - wykonanie węzłów sanitarnych, - przebudowa klatki schodowej, wykonanie dodatkowo oświetlenia awaryjno-ewakuacyjnego, - wydzielenie lokali mieszkalnych, - wykonanie docieplenia ścian zewnętrznych i stropodachu budynku, - wykonanie przyłącza kanalizacji sanitarnej, - przebudowa przyłącza wodociągowego, - wykonanie wewnętrznej instalacji wodociągowej i sanitarnej, - wykonanie instalacji odgromowej, - wykonanie wewnętrznej instalacji elektrycznej w częściach wspólnych budynku - pokrycie dachu papą, - przemurowanie komina, - zagospodarowanie terenu wokół budynku, Prace wykończeniowe - otynkowanie ścian, - wykonanie sufitów podwieszonych lub okładzin sufitów z płyt gipsowo-kartonowych na ruszcie stalowym (sufity muszą spełniać wymagania odporności ogniowej REI60). - zamontowanie poziomych blaszanych kanałów spalinowych w otulinie dającej odporność ogniową EI60, - wykonanie nowych instalacji wg. odpowiednich projektów instalacyjnych, - malowanie ścian oraz sufitów. Wymagane dokumenty - Wykonawca ma obowiązek uzyskać pozwolenie na użytkowanie niniejszego obiektu oraz sporządzić inwentaryzacje geodezyjną powykonawczą. Zamieszczone przedmiary robót dotyczą adaptacji budynku po straży granicznej na mieszkania w całym zakresie. natomiast wykonawcy składając ofertę wyceniają tylko roboty budowlane dla części wspólnych takie jak np. piony, klatka schodowa, korytarze, elewacja, instalacja wodociągowa, elektryczna kanalizacyjna, itp. nie należy wyceniać pozycji dotyczących mieszkań oznaczonych nr 1-6. zamawiający w ramach zadania planuje wykonać remont pomieszczeń wspólnych. natomiast poszczególne lokale mieszkalne mają zostać wydzi</w:t>
      </w:r>
      <w:r w:rsidR="0078481E">
        <w:rPr>
          <w:rFonts w:eastAsia="Times New Roman" w:cs="Times New Roman"/>
          <w:sz w:val="24"/>
          <w:szCs w:val="24"/>
        </w:rPr>
        <w:t>elone ale nie będą remontowane.</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II.1.4) Czy przewiduje się udzielenie zamówień uzupełniających:</w:t>
      </w:r>
      <w:r w:rsidRPr="00B456BB">
        <w:rPr>
          <w:rFonts w:eastAsia="Times New Roman" w:cs="Times New Roman"/>
          <w:sz w:val="24"/>
          <w:szCs w:val="24"/>
        </w:rPr>
        <w:t xml:space="preserve"> nie.</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II.1.5) Wspólny Słownik Zamówień (CPV):</w:t>
      </w:r>
      <w:r w:rsidRPr="00B456BB">
        <w:rPr>
          <w:rFonts w:eastAsia="Times New Roman" w:cs="Times New Roman"/>
          <w:sz w:val="24"/>
          <w:szCs w:val="24"/>
        </w:rPr>
        <w:t xml:space="preserve"> 45.00.00.00-7, 45.42.00.00-7, 45.45.00.00-6, 45.26.00.00-7, 45.61.00.00-3, 45.33.00.00-9, 45.33.00.00-6, 45.33.24.00-7.</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II.1.6) Czy dopuszcza się złożenie oferty częściowej:</w:t>
      </w:r>
      <w:r w:rsidRPr="00B456BB">
        <w:rPr>
          <w:rFonts w:eastAsia="Times New Roman" w:cs="Times New Roman"/>
          <w:sz w:val="24"/>
          <w:szCs w:val="24"/>
        </w:rPr>
        <w:t xml:space="preserve"> nie.</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II.1.7) Czy dopuszcza się złożenie oferty wariantowej:</w:t>
      </w:r>
      <w:r w:rsidRPr="00B456BB">
        <w:rPr>
          <w:rFonts w:eastAsia="Times New Roman" w:cs="Times New Roman"/>
          <w:sz w:val="24"/>
          <w:szCs w:val="24"/>
        </w:rPr>
        <w:t xml:space="preserve"> nie.</w:t>
      </w:r>
    </w:p>
    <w:p w:rsidR="00B456BB" w:rsidRPr="00B456BB" w:rsidRDefault="00B456BB" w:rsidP="00232B29">
      <w:pPr>
        <w:spacing w:after="0" w:line="240" w:lineRule="auto"/>
        <w:jc w:val="both"/>
        <w:rPr>
          <w:rFonts w:eastAsia="Times New Roman" w:cs="Times New Roman"/>
          <w:sz w:val="24"/>
          <w:szCs w:val="24"/>
        </w:rPr>
      </w:pP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II.2) CZAS TRWANIA ZAMÓWIENIA LUB TERMIN WYKONANIA:</w:t>
      </w:r>
      <w:r w:rsidRPr="00B456BB">
        <w:rPr>
          <w:rFonts w:eastAsia="Times New Roman" w:cs="Times New Roman"/>
          <w:sz w:val="24"/>
          <w:szCs w:val="24"/>
        </w:rPr>
        <w:t xml:space="preserve"> Zakończenie: 31.05.2013.</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sz w:val="24"/>
          <w:szCs w:val="24"/>
        </w:rPr>
        <w:t>SEKCJA III: INFORMACJE O CHARAKTERZE PRAWNYM, EKONOMICZNYM, FINANSOWYM I TECHNICZNYM</w:t>
      </w:r>
    </w:p>
    <w:p w:rsidR="00232B29" w:rsidRDefault="00232B29" w:rsidP="00232B29">
      <w:pPr>
        <w:spacing w:before="100" w:beforeAutospacing="1" w:after="100" w:afterAutospacing="1" w:line="240" w:lineRule="auto"/>
        <w:jc w:val="both"/>
        <w:rPr>
          <w:rFonts w:eastAsia="Times New Roman" w:cs="Times New Roman"/>
          <w:b/>
          <w:bCs/>
          <w:sz w:val="24"/>
          <w:szCs w:val="24"/>
        </w:rPr>
      </w:pP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lastRenderedPageBreak/>
        <w:t>III.1) WADIUM</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Informacja na temat wadium:</w:t>
      </w:r>
      <w:r w:rsidRPr="00B456BB">
        <w:rPr>
          <w:rFonts w:eastAsia="Times New Roman" w:cs="Times New Roman"/>
          <w:sz w:val="24"/>
          <w:szCs w:val="24"/>
        </w:rPr>
        <w:t xml:space="preserve"> Zamawiający wymaga wniesienia wadium w wysokości 4 000,00 zł (słownie: cztery tysiące zł)</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III.2) ZALICZKI</w:t>
      </w:r>
    </w:p>
    <w:p w:rsidR="00B456BB" w:rsidRPr="00B456BB" w:rsidRDefault="00B456BB" w:rsidP="00232B29">
      <w:pPr>
        <w:numPr>
          <w:ilvl w:val="0"/>
          <w:numId w:val="2"/>
        </w:num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Czy przewiduje się udzielenie zaliczek na poczet wykonania zamówienia:</w:t>
      </w:r>
      <w:r w:rsidRPr="00B456BB">
        <w:rPr>
          <w:rFonts w:eastAsia="Times New Roman" w:cs="Times New Roman"/>
          <w:sz w:val="24"/>
          <w:szCs w:val="24"/>
        </w:rPr>
        <w:t xml:space="preserve"> nie</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III.3) WARUNKI UDZIAŁU W POSTĘPOWANIU ORAZ OPIS SPOSOBU DOKONYWANIA OCENY SPEŁNIANIA TYCH WARUNKÓW</w:t>
      </w:r>
    </w:p>
    <w:p w:rsidR="00B456BB" w:rsidRPr="00B456BB" w:rsidRDefault="00B456BB" w:rsidP="00232B29">
      <w:pPr>
        <w:numPr>
          <w:ilvl w:val="0"/>
          <w:numId w:val="3"/>
        </w:num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III. 3.1) Uprawnienia do wykonywania określonej działalności lub czynności, jeżeli przepisy prawa nakładają obowiązek ich posiadania</w:t>
      </w:r>
    </w:p>
    <w:p w:rsidR="00B456BB" w:rsidRPr="00B456BB" w:rsidRDefault="00B456BB" w:rsidP="00232B29">
      <w:pPr>
        <w:spacing w:before="100" w:beforeAutospacing="1" w:after="100" w:afterAutospacing="1" w:line="240" w:lineRule="auto"/>
        <w:ind w:left="720"/>
        <w:jc w:val="both"/>
        <w:rPr>
          <w:rFonts w:eastAsia="Times New Roman" w:cs="Times New Roman"/>
          <w:sz w:val="24"/>
          <w:szCs w:val="24"/>
        </w:rPr>
      </w:pPr>
      <w:r w:rsidRPr="00B456BB">
        <w:rPr>
          <w:rFonts w:eastAsia="Times New Roman" w:cs="Times New Roman"/>
          <w:b/>
          <w:bCs/>
          <w:sz w:val="24"/>
          <w:szCs w:val="24"/>
        </w:rPr>
        <w:t>Opis sposobu dokonywania oceny spełniania tego warunku</w:t>
      </w:r>
    </w:p>
    <w:p w:rsidR="00B456BB" w:rsidRPr="00B456BB" w:rsidRDefault="00B456BB" w:rsidP="00232B29">
      <w:pPr>
        <w:numPr>
          <w:ilvl w:val="1"/>
          <w:numId w:val="3"/>
        </w:numPr>
        <w:spacing w:before="100" w:beforeAutospacing="1" w:after="100" w:afterAutospacing="1" w:line="240" w:lineRule="auto"/>
        <w:jc w:val="both"/>
        <w:rPr>
          <w:rFonts w:eastAsia="Times New Roman" w:cs="Times New Roman"/>
          <w:sz w:val="24"/>
          <w:szCs w:val="24"/>
        </w:rPr>
      </w:pPr>
      <w:r w:rsidRPr="00B456BB">
        <w:rPr>
          <w:rFonts w:eastAsia="Times New Roman" w:cs="Times New Roman"/>
          <w:sz w:val="24"/>
          <w:szCs w:val="24"/>
        </w:rPr>
        <w:t>Oferent składa stosowne oświadczenie</w:t>
      </w:r>
    </w:p>
    <w:p w:rsidR="00B456BB" w:rsidRPr="00B456BB" w:rsidRDefault="00B456BB" w:rsidP="00232B29">
      <w:pPr>
        <w:numPr>
          <w:ilvl w:val="0"/>
          <w:numId w:val="3"/>
        </w:num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III.3.2) Wiedza i doświadczenie</w:t>
      </w:r>
    </w:p>
    <w:p w:rsidR="00B456BB" w:rsidRPr="00B456BB" w:rsidRDefault="00B456BB" w:rsidP="00232B29">
      <w:pPr>
        <w:spacing w:before="100" w:beforeAutospacing="1" w:after="100" w:afterAutospacing="1" w:line="240" w:lineRule="auto"/>
        <w:ind w:left="720"/>
        <w:jc w:val="both"/>
        <w:rPr>
          <w:rFonts w:eastAsia="Times New Roman" w:cs="Times New Roman"/>
          <w:sz w:val="24"/>
          <w:szCs w:val="24"/>
        </w:rPr>
      </w:pPr>
      <w:r w:rsidRPr="00B456BB">
        <w:rPr>
          <w:rFonts w:eastAsia="Times New Roman" w:cs="Times New Roman"/>
          <w:b/>
          <w:bCs/>
          <w:sz w:val="24"/>
          <w:szCs w:val="24"/>
        </w:rPr>
        <w:t>Opis sposobu dokonywania oceny spełniania tego warunku</w:t>
      </w:r>
    </w:p>
    <w:p w:rsidR="00B456BB" w:rsidRPr="00B456BB" w:rsidRDefault="00B456BB" w:rsidP="00232B29">
      <w:pPr>
        <w:numPr>
          <w:ilvl w:val="1"/>
          <w:numId w:val="3"/>
        </w:numPr>
        <w:spacing w:before="100" w:beforeAutospacing="1" w:after="100" w:afterAutospacing="1" w:line="240" w:lineRule="auto"/>
        <w:jc w:val="both"/>
        <w:rPr>
          <w:rFonts w:eastAsia="Times New Roman" w:cs="Times New Roman"/>
          <w:sz w:val="24"/>
          <w:szCs w:val="24"/>
        </w:rPr>
      </w:pPr>
      <w:r w:rsidRPr="00B456BB">
        <w:rPr>
          <w:rFonts w:eastAsia="Times New Roman" w:cs="Times New Roman"/>
          <w:sz w:val="24"/>
          <w:szCs w:val="24"/>
        </w:rPr>
        <w:t>Warunek zostanie uznany za spełniony, jeżeli wykonawca wykaże, że wykonał należycie w okresie ostatnich pięciu lat przed upływem terminu składania ofert, a jeżeli okres prowadzenia działalności jest krótszy - w tym okresie minimum jedną robotę budowlaną podobną do przedmiotu zamówienia polegającą na budowie, przebudowie, remoncie budynku kubaturowego o wartości zamówienia co najmniej 200 000,00 zł brutto. Ocena spełniania warunków udziału w postępowaniu zostanie dokonana na podstawie dokumentów złożonych przez wykonawcę, na zasadzie SPEŁNIA/NIE SPEŁNIA.</w:t>
      </w:r>
    </w:p>
    <w:p w:rsidR="00B456BB" w:rsidRPr="00B456BB" w:rsidRDefault="00B456BB" w:rsidP="00232B29">
      <w:pPr>
        <w:numPr>
          <w:ilvl w:val="0"/>
          <w:numId w:val="3"/>
        </w:num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III.3.3) Potencjał techniczny</w:t>
      </w:r>
    </w:p>
    <w:p w:rsidR="00B456BB" w:rsidRPr="00B456BB" w:rsidRDefault="00B456BB" w:rsidP="00232B29">
      <w:pPr>
        <w:spacing w:before="100" w:beforeAutospacing="1" w:after="100" w:afterAutospacing="1" w:line="240" w:lineRule="auto"/>
        <w:ind w:left="720"/>
        <w:jc w:val="both"/>
        <w:rPr>
          <w:rFonts w:eastAsia="Times New Roman" w:cs="Times New Roman"/>
          <w:sz w:val="24"/>
          <w:szCs w:val="24"/>
        </w:rPr>
      </w:pPr>
      <w:r w:rsidRPr="00B456BB">
        <w:rPr>
          <w:rFonts w:eastAsia="Times New Roman" w:cs="Times New Roman"/>
          <w:b/>
          <w:bCs/>
          <w:sz w:val="24"/>
          <w:szCs w:val="24"/>
        </w:rPr>
        <w:t>Opis sposobu dokonywania oceny spełniania tego warunku</w:t>
      </w:r>
    </w:p>
    <w:p w:rsidR="00B456BB" w:rsidRPr="00B456BB" w:rsidRDefault="00B456BB" w:rsidP="00232B29">
      <w:pPr>
        <w:numPr>
          <w:ilvl w:val="1"/>
          <w:numId w:val="3"/>
        </w:numPr>
        <w:spacing w:before="100" w:beforeAutospacing="1" w:after="100" w:afterAutospacing="1" w:line="240" w:lineRule="auto"/>
        <w:jc w:val="both"/>
        <w:rPr>
          <w:rFonts w:eastAsia="Times New Roman" w:cs="Times New Roman"/>
          <w:sz w:val="24"/>
          <w:szCs w:val="24"/>
        </w:rPr>
      </w:pPr>
      <w:r w:rsidRPr="00B456BB">
        <w:rPr>
          <w:rFonts w:eastAsia="Times New Roman" w:cs="Times New Roman"/>
          <w:sz w:val="24"/>
          <w:szCs w:val="24"/>
        </w:rPr>
        <w:t>Oferent składa stosowne oświadczenie</w:t>
      </w:r>
    </w:p>
    <w:p w:rsidR="00B456BB" w:rsidRPr="00B456BB" w:rsidRDefault="00B456BB" w:rsidP="00232B29">
      <w:pPr>
        <w:numPr>
          <w:ilvl w:val="0"/>
          <w:numId w:val="3"/>
        </w:num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III.3.4) Osoby zdolne do wykonania zamówienia</w:t>
      </w:r>
    </w:p>
    <w:p w:rsidR="00B456BB" w:rsidRPr="00B456BB" w:rsidRDefault="00B456BB" w:rsidP="00232B29">
      <w:pPr>
        <w:spacing w:before="100" w:beforeAutospacing="1" w:after="100" w:afterAutospacing="1" w:line="240" w:lineRule="auto"/>
        <w:ind w:left="720"/>
        <w:jc w:val="both"/>
        <w:rPr>
          <w:rFonts w:eastAsia="Times New Roman" w:cs="Times New Roman"/>
          <w:sz w:val="24"/>
          <w:szCs w:val="24"/>
        </w:rPr>
      </w:pPr>
      <w:r w:rsidRPr="00B456BB">
        <w:rPr>
          <w:rFonts w:eastAsia="Times New Roman" w:cs="Times New Roman"/>
          <w:b/>
          <w:bCs/>
          <w:sz w:val="24"/>
          <w:szCs w:val="24"/>
        </w:rPr>
        <w:t>Opis sposobu dokonywania oceny spełniania tego warunku</w:t>
      </w:r>
    </w:p>
    <w:p w:rsidR="00B456BB" w:rsidRDefault="00B456BB" w:rsidP="00232B29">
      <w:pPr>
        <w:numPr>
          <w:ilvl w:val="1"/>
          <w:numId w:val="3"/>
        </w:numPr>
        <w:spacing w:before="100" w:beforeAutospacing="1" w:after="100" w:afterAutospacing="1" w:line="240" w:lineRule="auto"/>
        <w:jc w:val="both"/>
        <w:rPr>
          <w:rFonts w:eastAsia="Times New Roman" w:cs="Times New Roman"/>
          <w:sz w:val="24"/>
          <w:szCs w:val="24"/>
        </w:rPr>
      </w:pPr>
      <w:r w:rsidRPr="00B456BB">
        <w:rPr>
          <w:rFonts w:eastAsia="Times New Roman" w:cs="Times New Roman"/>
          <w:sz w:val="24"/>
          <w:szCs w:val="24"/>
        </w:rPr>
        <w:t>Warunek zostanie uznany za spełniony, jeżeli wykonawca wykaże, że dysponuje lub będzie dysponować osobami posiadającymi uprawnienia budowlane do kierowania robotami budowlanymi w zakresie niezbędnym do wykonania zamówienia w specjalności: a) konstrukcyjno-budowlanej, b)instalacyjnej w zakresie sieci elektrycznej, c) instalacyjnej w zakresie sieci wod-kan, Ocena spełniania warunków udziału w postępowaniu zostanie dokonana na podstawie dokumentów złożonych przez wykonawcę, na zasadzie SPEŁNIA/NIE SPEŁNIA.</w:t>
      </w:r>
    </w:p>
    <w:p w:rsidR="0096650B" w:rsidRDefault="0096650B" w:rsidP="0096650B">
      <w:pPr>
        <w:spacing w:before="100" w:beforeAutospacing="1" w:after="100" w:afterAutospacing="1" w:line="240" w:lineRule="auto"/>
        <w:ind w:left="1440"/>
        <w:jc w:val="both"/>
        <w:rPr>
          <w:rFonts w:eastAsia="Times New Roman" w:cs="Times New Roman"/>
          <w:sz w:val="24"/>
          <w:szCs w:val="24"/>
        </w:rPr>
      </w:pPr>
    </w:p>
    <w:p w:rsidR="00B456BB" w:rsidRPr="00B456BB" w:rsidRDefault="00B456BB" w:rsidP="00232B29">
      <w:pPr>
        <w:numPr>
          <w:ilvl w:val="0"/>
          <w:numId w:val="3"/>
        </w:num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III.3.5) Sytuacja ekonomiczna i finansowa</w:t>
      </w:r>
    </w:p>
    <w:p w:rsidR="00B456BB" w:rsidRPr="00B456BB" w:rsidRDefault="00B456BB" w:rsidP="00232B29">
      <w:pPr>
        <w:spacing w:before="100" w:beforeAutospacing="1" w:after="100" w:afterAutospacing="1" w:line="240" w:lineRule="auto"/>
        <w:ind w:left="720"/>
        <w:jc w:val="both"/>
        <w:rPr>
          <w:rFonts w:eastAsia="Times New Roman" w:cs="Times New Roman"/>
          <w:sz w:val="24"/>
          <w:szCs w:val="24"/>
        </w:rPr>
      </w:pPr>
      <w:r w:rsidRPr="00B456BB">
        <w:rPr>
          <w:rFonts w:eastAsia="Times New Roman" w:cs="Times New Roman"/>
          <w:b/>
          <w:bCs/>
          <w:sz w:val="24"/>
          <w:szCs w:val="24"/>
        </w:rPr>
        <w:t>Opis sposobu dokonywania oceny spełniania tego warunku</w:t>
      </w:r>
    </w:p>
    <w:p w:rsidR="00B456BB" w:rsidRPr="00B456BB" w:rsidRDefault="00B456BB" w:rsidP="00232B29">
      <w:pPr>
        <w:numPr>
          <w:ilvl w:val="1"/>
          <w:numId w:val="3"/>
        </w:numPr>
        <w:spacing w:before="100" w:beforeAutospacing="1" w:after="100" w:afterAutospacing="1" w:line="240" w:lineRule="auto"/>
        <w:jc w:val="both"/>
        <w:rPr>
          <w:rFonts w:eastAsia="Times New Roman" w:cs="Times New Roman"/>
          <w:sz w:val="24"/>
          <w:szCs w:val="24"/>
        </w:rPr>
      </w:pPr>
      <w:r w:rsidRPr="00B456BB">
        <w:rPr>
          <w:rFonts w:eastAsia="Times New Roman" w:cs="Times New Roman"/>
          <w:sz w:val="24"/>
          <w:szCs w:val="24"/>
        </w:rPr>
        <w:t>Warunek zostanie uznany za spełniony jeżeli Wykonawca przedstawi informację banku lub spółdzielczej kasy oszczędnościowo-kredytowej, w których wykonawca posiada rachunek, potwierdzającą wysokość posiadanych środków finansowych lub zdolność kredytową wykonawcy, na kwotę nie mniejszą niż 200 000,00 zł, wystawioną nie wcześniej niż 3 miesiące przed upływem terminu składania ofert; Ocena spełniania warunków udziału w postępowaniu zostanie dokonana na podstawie dokumentów złożonych przez wykonawcę, na zasadzie SPEŁNIA/NIE SPEŁNIA.</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III.4) INFORMACJA O OŚWIADCZENIACH LUB DOKUMENTACH, JAKIE MAJĄ DOSTARCZYĆ WYKONAWCY W CELU POTWIERDZENIA SPEŁNIANIA WARUNKÓW UDZIAŁU W POSTĘPOWANIU ORAZ NIEPODLEGANIA WYKLUCZENIU NA PODSTAWIE ART. 24 UST. 1 USTAWY</w:t>
      </w:r>
    </w:p>
    <w:p w:rsidR="00B456BB" w:rsidRPr="00B456BB" w:rsidRDefault="00B456BB" w:rsidP="00232B29">
      <w:pPr>
        <w:numPr>
          <w:ilvl w:val="0"/>
          <w:numId w:val="4"/>
        </w:num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III.4.1) W zakresie wykazania spełniania przez wykonawcę warunków, o których mowa w art. 22 ust. 1 ustawy, oprócz oświadczenia o spełnieniu warunków udziału w postępowaniu, należy przedłożyć:</w:t>
      </w:r>
    </w:p>
    <w:p w:rsidR="00B456BB" w:rsidRPr="00B456BB" w:rsidRDefault="00B456BB" w:rsidP="00232B29">
      <w:pPr>
        <w:numPr>
          <w:ilvl w:val="1"/>
          <w:numId w:val="4"/>
        </w:numPr>
        <w:spacing w:before="100" w:beforeAutospacing="1" w:after="163" w:line="240" w:lineRule="auto"/>
        <w:ind w:right="272"/>
        <w:jc w:val="both"/>
        <w:rPr>
          <w:rFonts w:eastAsia="Times New Roman" w:cs="Times New Roman"/>
          <w:sz w:val="24"/>
          <w:szCs w:val="24"/>
        </w:rPr>
      </w:pPr>
      <w:r w:rsidRPr="00B456BB">
        <w:rPr>
          <w:rFonts w:eastAsia="Times New Roman" w:cs="Times New Roman"/>
          <w:sz w:val="24"/>
          <w:szCs w:val="24"/>
        </w:rPr>
        <w:t>koncesję, zezwolenie lub licencję</w:t>
      </w:r>
    </w:p>
    <w:p w:rsidR="00B456BB" w:rsidRPr="00B456BB" w:rsidRDefault="00B456BB" w:rsidP="00232B29">
      <w:pPr>
        <w:numPr>
          <w:ilvl w:val="1"/>
          <w:numId w:val="4"/>
        </w:numPr>
        <w:spacing w:before="100" w:beforeAutospacing="1" w:after="163" w:line="240" w:lineRule="auto"/>
        <w:ind w:right="272"/>
        <w:jc w:val="both"/>
        <w:rPr>
          <w:rFonts w:eastAsia="Times New Roman" w:cs="Times New Roman"/>
          <w:sz w:val="24"/>
          <w:szCs w:val="24"/>
        </w:rPr>
      </w:pPr>
      <w:r w:rsidRPr="00B456BB">
        <w:rPr>
          <w:rFonts w:eastAsia="Times New Roman" w:cs="Times New Roman"/>
          <w:sz w:val="24"/>
          <w:szCs w:val="24"/>
        </w:rPr>
        <w:t>wykaz wykonanych, a w przypadku świadczeń okresowych lub ciągłych również wykonywanych, dostaw lub usług w zakresie niezbędnym do wykazania spełniania warunku wiedzy i doświadczenia w okresie ostatnich trzech lat przed upływem terminu składania ofert albo wniosków o dopuszczenie do udziału w postępowaniu, a jeżeli okres prowadzenia działalności jest krótszy - w tym okresie, z podaniem ich wartości, przedmiotu, dat wykonania i odbiorców, oraz załączeniem dokumentu potwierdzającego, że te dostawy lub usługi zostały wykonane lub są wykonywane należycie</w:t>
      </w:r>
    </w:p>
    <w:p w:rsidR="00B456BB" w:rsidRPr="00B456BB" w:rsidRDefault="00B456BB" w:rsidP="00232B29">
      <w:pPr>
        <w:numPr>
          <w:ilvl w:val="1"/>
          <w:numId w:val="4"/>
        </w:numPr>
        <w:spacing w:before="100" w:beforeAutospacing="1" w:after="163" w:line="240" w:lineRule="auto"/>
        <w:ind w:right="272"/>
        <w:jc w:val="both"/>
        <w:rPr>
          <w:rFonts w:eastAsia="Times New Roman" w:cs="Times New Roman"/>
          <w:sz w:val="24"/>
          <w:szCs w:val="24"/>
        </w:rPr>
      </w:pPr>
      <w:r w:rsidRPr="00B456BB">
        <w:rPr>
          <w:rFonts w:eastAsia="Times New Roman" w:cs="Times New Roman"/>
          <w:sz w:val="24"/>
          <w:szCs w:val="24"/>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p w:rsidR="00B456BB" w:rsidRPr="00B456BB" w:rsidRDefault="00B456BB" w:rsidP="00232B29">
      <w:pPr>
        <w:numPr>
          <w:ilvl w:val="1"/>
          <w:numId w:val="4"/>
        </w:numPr>
        <w:spacing w:before="100" w:beforeAutospacing="1" w:after="163" w:line="240" w:lineRule="auto"/>
        <w:ind w:right="272"/>
        <w:jc w:val="both"/>
        <w:rPr>
          <w:rFonts w:eastAsia="Times New Roman" w:cs="Times New Roman"/>
          <w:sz w:val="24"/>
          <w:szCs w:val="24"/>
        </w:rPr>
      </w:pPr>
      <w:r w:rsidRPr="00B456BB">
        <w:rPr>
          <w:rFonts w:eastAsia="Times New Roman" w:cs="Times New Roman"/>
          <w:sz w:val="24"/>
          <w:szCs w:val="24"/>
        </w:rPr>
        <w:t>informację banku lub spółdzielczej kasy oszczędnościowo-kredytowej, w których wykonawca posiada rachunek, potwierdzającą wysokość posiadanych środków finansowych lub zdolność kredytową wykonawcy, wystawioną nie wcześniej niż 3 miesiące przed upływem terminu składania wniosków o dopuszczenie do udziału w postępowaniu o udzielenie zamówienia albo składania ofert</w:t>
      </w:r>
    </w:p>
    <w:p w:rsidR="00B456BB" w:rsidRPr="00B456BB" w:rsidRDefault="00B456BB" w:rsidP="00232B29">
      <w:pPr>
        <w:numPr>
          <w:ilvl w:val="0"/>
          <w:numId w:val="4"/>
        </w:numPr>
        <w:spacing w:before="100" w:beforeAutospacing="1" w:after="100" w:afterAutospacing="1" w:line="240" w:lineRule="auto"/>
        <w:jc w:val="both"/>
        <w:rPr>
          <w:rFonts w:eastAsia="Times New Roman" w:cs="Times New Roman"/>
          <w:sz w:val="24"/>
          <w:szCs w:val="24"/>
        </w:rPr>
      </w:pPr>
      <w:r w:rsidRPr="00B456BB">
        <w:rPr>
          <w:rFonts w:eastAsia="Times New Roman" w:cs="Times New Roman"/>
          <w:sz w:val="24"/>
          <w:szCs w:val="24"/>
        </w:rPr>
        <w:lastRenderedPageBreak/>
        <w:t>Wykonawca powołujący się przy wykazywaniu spełnienia warunków udziału w postępowaniu na zdolność finansową innych podmiotów, przedkłada informację banku lub spółdzielczej kasy oszczędnościowo-kredytowej, dotyczącą podmiotu, z którego zdolności finansowej korzysta na podstawie art. 26 ust. 2b ustawy, potwierdzającą wysokość posiadanych przez ten podmiot środków finansowych lub jego zdolność kredytową, wystawioną nie wcześniej niż 3 miesiące przed upływem terminu składania wniosków o dopuszczenie do udziału w postępowaniu o udzielenie zamówienia albo składania ofert.</w:t>
      </w:r>
    </w:p>
    <w:p w:rsidR="00B456BB" w:rsidRPr="00B456BB" w:rsidRDefault="00B456BB" w:rsidP="00232B29">
      <w:pPr>
        <w:numPr>
          <w:ilvl w:val="0"/>
          <w:numId w:val="4"/>
        </w:num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III.4.2) W zakresie potwierdzenia niepodlegania wykluczeniu na podstawie art. 24 ust. 1 ustawy, należy przedłożyć:</w:t>
      </w:r>
    </w:p>
    <w:p w:rsidR="00B456BB" w:rsidRPr="00B456BB" w:rsidRDefault="00B456BB" w:rsidP="00232B29">
      <w:pPr>
        <w:numPr>
          <w:ilvl w:val="1"/>
          <w:numId w:val="4"/>
        </w:numPr>
        <w:spacing w:before="100" w:beforeAutospacing="1" w:after="163" w:line="240" w:lineRule="auto"/>
        <w:ind w:right="272"/>
        <w:jc w:val="both"/>
        <w:rPr>
          <w:rFonts w:eastAsia="Times New Roman" w:cs="Times New Roman"/>
          <w:sz w:val="24"/>
          <w:szCs w:val="24"/>
        </w:rPr>
      </w:pPr>
      <w:r w:rsidRPr="00B456BB">
        <w:rPr>
          <w:rFonts w:eastAsia="Times New Roman" w:cs="Times New Roman"/>
          <w:sz w:val="24"/>
          <w:szCs w:val="24"/>
        </w:rPr>
        <w:t>oświadczenie o braku podstaw do wykluczenia</w:t>
      </w:r>
    </w:p>
    <w:p w:rsidR="00B456BB" w:rsidRPr="00B456BB" w:rsidRDefault="00B456BB" w:rsidP="00232B29">
      <w:pPr>
        <w:numPr>
          <w:ilvl w:val="1"/>
          <w:numId w:val="4"/>
        </w:numPr>
        <w:spacing w:before="100" w:beforeAutospacing="1" w:after="163" w:line="240" w:lineRule="auto"/>
        <w:ind w:right="272"/>
        <w:jc w:val="both"/>
        <w:rPr>
          <w:rFonts w:eastAsia="Times New Roman" w:cs="Times New Roman"/>
          <w:sz w:val="24"/>
          <w:szCs w:val="24"/>
        </w:rPr>
      </w:pPr>
      <w:r w:rsidRPr="00B456BB">
        <w:rPr>
          <w:rFonts w:eastAsia="Times New Roman" w:cs="Times New Roman"/>
          <w:sz w:val="24"/>
          <w:szCs w:val="24"/>
        </w:rPr>
        <w:t>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p w:rsidR="00B456BB" w:rsidRPr="00B456BB" w:rsidRDefault="00B456BB" w:rsidP="00232B29">
      <w:pPr>
        <w:numPr>
          <w:ilvl w:val="1"/>
          <w:numId w:val="4"/>
        </w:numPr>
        <w:spacing w:before="100" w:beforeAutospacing="1" w:after="163" w:line="240" w:lineRule="auto"/>
        <w:ind w:right="272"/>
        <w:jc w:val="both"/>
        <w:rPr>
          <w:rFonts w:eastAsia="Times New Roman" w:cs="Times New Roman"/>
          <w:sz w:val="24"/>
          <w:szCs w:val="24"/>
        </w:rPr>
      </w:pPr>
      <w:r w:rsidRPr="00B456BB">
        <w:rPr>
          <w:rFonts w:eastAsia="Times New Roman" w:cs="Times New Roman"/>
          <w:sz w:val="24"/>
          <w:szCs w:val="24"/>
        </w:rPr>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t>
      </w:r>
      <w:r w:rsidR="0096650B">
        <w:rPr>
          <w:rFonts w:eastAsia="Times New Roman" w:cs="Times New Roman"/>
          <w:sz w:val="24"/>
          <w:szCs w:val="24"/>
        </w:rPr>
        <w:br/>
      </w:r>
      <w:r w:rsidRPr="00B456BB">
        <w:rPr>
          <w:rFonts w:eastAsia="Times New Roman" w:cs="Times New Roman"/>
          <w:sz w:val="24"/>
          <w:szCs w:val="24"/>
        </w:rPr>
        <w:t>w postępowaniu o udzielenie zamówienia albo składania ofert</w:t>
      </w:r>
    </w:p>
    <w:p w:rsidR="00B456BB" w:rsidRPr="00B456BB" w:rsidRDefault="00B456BB" w:rsidP="00232B29">
      <w:pPr>
        <w:numPr>
          <w:ilvl w:val="1"/>
          <w:numId w:val="4"/>
        </w:numPr>
        <w:spacing w:before="100" w:beforeAutospacing="1" w:after="163" w:line="240" w:lineRule="auto"/>
        <w:ind w:right="272"/>
        <w:jc w:val="both"/>
        <w:rPr>
          <w:rFonts w:eastAsia="Times New Roman" w:cs="Times New Roman"/>
          <w:sz w:val="24"/>
          <w:szCs w:val="24"/>
        </w:rPr>
      </w:pPr>
      <w:r w:rsidRPr="00B456BB">
        <w:rPr>
          <w:rFonts w:eastAsia="Times New Roman" w:cs="Times New Roman"/>
          <w:sz w:val="24"/>
          <w:szCs w:val="24"/>
        </w:rPr>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B456BB" w:rsidRPr="00B456BB" w:rsidRDefault="00B456BB" w:rsidP="00232B29">
      <w:pPr>
        <w:numPr>
          <w:ilvl w:val="0"/>
          <w:numId w:val="4"/>
        </w:numPr>
        <w:spacing w:before="100" w:beforeAutospacing="1" w:after="100" w:afterAutospacing="1" w:line="240" w:lineRule="auto"/>
        <w:jc w:val="both"/>
        <w:rPr>
          <w:rFonts w:eastAsia="Times New Roman" w:cs="Times New Roman"/>
          <w:sz w:val="24"/>
          <w:szCs w:val="24"/>
        </w:rPr>
      </w:pPr>
      <w:r w:rsidRPr="00B456BB">
        <w:rPr>
          <w:rFonts w:eastAsia="Times New Roman" w:cs="Times New Roman"/>
          <w:sz w:val="24"/>
          <w:szCs w:val="24"/>
        </w:rPr>
        <w:t>III.4.3) Dokumenty podmiotów zagranicznych</w:t>
      </w:r>
    </w:p>
    <w:p w:rsidR="00B456BB" w:rsidRPr="00B456BB" w:rsidRDefault="00B456BB" w:rsidP="00232B29">
      <w:pPr>
        <w:spacing w:before="100" w:beforeAutospacing="1" w:after="100" w:afterAutospacing="1" w:line="240" w:lineRule="auto"/>
        <w:ind w:left="720"/>
        <w:jc w:val="both"/>
        <w:rPr>
          <w:rFonts w:eastAsia="Times New Roman" w:cs="Times New Roman"/>
          <w:sz w:val="24"/>
          <w:szCs w:val="24"/>
        </w:rPr>
      </w:pPr>
      <w:r w:rsidRPr="00B456BB">
        <w:rPr>
          <w:rFonts w:eastAsia="Times New Roman" w:cs="Times New Roman"/>
          <w:sz w:val="24"/>
          <w:szCs w:val="24"/>
        </w:rPr>
        <w:t>Jeżeli wykonawca ma siedzibę lub miejsce zamieszkania poza terytorium Rzeczypospolitej Polskiej, przedkłada:</w:t>
      </w:r>
    </w:p>
    <w:p w:rsidR="00B456BB" w:rsidRPr="00B456BB" w:rsidRDefault="00B456BB" w:rsidP="00232B29">
      <w:pPr>
        <w:spacing w:before="100" w:beforeAutospacing="1" w:after="100" w:afterAutospacing="1" w:line="240" w:lineRule="auto"/>
        <w:ind w:left="720"/>
        <w:jc w:val="both"/>
        <w:rPr>
          <w:rFonts w:eastAsia="Times New Roman" w:cs="Times New Roman"/>
          <w:sz w:val="24"/>
          <w:szCs w:val="24"/>
        </w:rPr>
      </w:pPr>
      <w:r w:rsidRPr="00B456BB">
        <w:rPr>
          <w:rFonts w:eastAsia="Times New Roman" w:cs="Times New Roman"/>
          <w:sz w:val="24"/>
          <w:szCs w:val="24"/>
        </w:rPr>
        <w:t>III.4.3.1) dokument wystawiony w kraju, w którym ma siedzibę lub miejsce zamieszkania potwierdzający, że:</w:t>
      </w:r>
    </w:p>
    <w:p w:rsidR="00B456BB" w:rsidRPr="00B456BB" w:rsidRDefault="00B456BB" w:rsidP="00232B29">
      <w:pPr>
        <w:numPr>
          <w:ilvl w:val="1"/>
          <w:numId w:val="4"/>
        </w:numPr>
        <w:spacing w:before="100" w:beforeAutospacing="1" w:after="163" w:line="240" w:lineRule="auto"/>
        <w:ind w:right="272"/>
        <w:jc w:val="both"/>
        <w:rPr>
          <w:rFonts w:eastAsia="Times New Roman" w:cs="Times New Roman"/>
          <w:sz w:val="24"/>
          <w:szCs w:val="24"/>
        </w:rPr>
      </w:pPr>
      <w:r w:rsidRPr="00B456BB">
        <w:rPr>
          <w:rFonts w:eastAsia="Times New Roman" w:cs="Times New Roman"/>
          <w:sz w:val="24"/>
          <w:szCs w:val="24"/>
        </w:rPr>
        <w:t xml:space="preserve">nie otwarto jego likwidacji ani nie ogłoszono upadłości - wystawiony nie wcześniej niż 6 miesięcy przed upływem terminu składania wniosków o </w:t>
      </w:r>
      <w:r w:rsidRPr="00B456BB">
        <w:rPr>
          <w:rFonts w:eastAsia="Times New Roman" w:cs="Times New Roman"/>
          <w:sz w:val="24"/>
          <w:szCs w:val="24"/>
        </w:rPr>
        <w:lastRenderedPageBreak/>
        <w:t>dopuszczenie do udziału w postępowaniu o udzielenie zamówienia albo składania ofert</w:t>
      </w:r>
    </w:p>
    <w:p w:rsidR="00B456BB" w:rsidRPr="00B456BB" w:rsidRDefault="00B456BB" w:rsidP="00232B29">
      <w:pPr>
        <w:numPr>
          <w:ilvl w:val="1"/>
          <w:numId w:val="4"/>
        </w:numPr>
        <w:spacing w:before="100" w:beforeAutospacing="1" w:after="163" w:line="240" w:lineRule="auto"/>
        <w:ind w:right="272"/>
        <w:jc w:val="both"/>
        <w:rPr>
          <w:rFonts w:eastAsia="Times New Roman" w:cs="Times New Roman"/>
          <w:sz w:val="24"/>
          <w:szCs w:val="24"/>
        </w:rPr>
      </w:pPr>
      <w:r w:rsidRPr="00B456BB">
        <w:rPr>
          <w:rFonts w:eastAsia="Times New Roman" w:cs="Times New Roman"/>
          <w:sz w:val="24"/>
          <w:szCs w:val="24"/>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B456BB" w:rsidRPr="00B456BB" w:rsidRDefault="00B456BB" w:rsidP="00232B29">
      <w:pPr>
        <w:numPr>
          <w:ilvl w:val="0"/>
          <w:numId w:val="4"/>
        </w:numPr>
        <w:spacing w:before="100" w:beforeAutospacing="1" w:after="100" w:afterAutospacing="1" w:line="240" w:lineRule="auto"/>
        <w:ind w:right="272"/>
        <w:jc w:val="both"/>
        <w:rPr>
          <w:rFonts w:eastAsia="Times New Roman" w:cs="Times New Roman"/>
          <w:sz w:val="24"/>
          <w:szCs w:val="24"/>
        </w:rPr>
      </w:pPr>
      <w:r w:rsidRPr="00232B29">
        <w:rPr>
          <w:rFonts w:eastAsia="Times New Roman" w:cs="Times New Roman"/>
          <w:sz w:val="24"/>
          <w:szCs w:val="24"/>
        </w:rPr>
        <w:t>III.4.3.2)</w:t>
      </w:r>
      <w:r w:rsidRPr="00B456BB">
        <w:rPr>
          <w:rFonts w:eastAsia="Times New Roman" w:cs="Times New Roman"/>
          <w:sz w:val="24"/>
          <w:szCs w:val="24"/>
        </w:rPr>
        <w:t xml:space="preserve">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 xml:space="preserve">III.7) Czy ogranicza się możliwość ubiegania się o zamówienie publiczne tylko dla wykonawców, u których ponad 50 % pracowników stanowią osoby niepełnosprawne: </w:t>
      </w:r>
      <w:r w:rsidRPr="00B456BB">
        <w:rPr>
          <w:rFonts w:eastAsia="Times New Roman" w:cs="Times New Roman"/>
          <w:sz w:val="24"/>
          <w:szCs w:val="24"/>
        </w:rPr>
        <w:t>nie</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sz w:val="24"/>
          <w:szCs w:val="24"/>
        </w:rPr>
        <w:t>SEKCJA IV: PROCEDURA</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IV.1) TRYB UDZIELENIA ZAMÓWIENIA</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IV.1.1) Tryb udzielenia zamówienia:</w:t>
      </w:r>
      <w:r w:rsidRPr="00B456BB">
        <w:rPr>
          <w:rFonts w:eastAsia="Times New Roman" w:cs="Times New Roman"/>
          <w:sz w:val="24"/>
          <w:szCs w:val="24"/>
        </w:rPr>
        <w:t xml:space="preserve"> przetarg nieograniczony.</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IV.2) KRYTERIA OCENY OFERT</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 xml:space="preserve">IV.2.1) Kryteria oceny ofert: </w:t>
      </w:r>
      <w:r w:rsidRPr="00B456BB">
        <w:rPr>
          <w:rFonts w:eastAsia="Times New Roman" w:cs="Times New Roman"/>
          <w:sz w:val="24"/>
          <w:szCs w:val="24"/>
        </w:rPr>
        <w:t>najniższa cena.</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IV.2.2) Czy przeprowadzona będzie aukcja elektroniczna:</w:t>
      </w:r>
      <w:r w:rsidRPr="00B456BB">
        <w:rPr>
          <w:rFonts w:eastAsia="Times New Roman" w:cs="Times New Roman"/>
          <w:sz w:val="24"/>
          <w:szCs w:val="24"/>
        </w:rPr>
        <w:t xml:space="preserve"> nie.</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IV.3) ZMIANA UMOWY</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 xml:space="preserve">Czy przewiduje się istotne zmiany postanowień zawartej umowy w stosunku do treści oferty, na podstawie której dokonano wyboru wykonawcy: </w:t>
      </w:r>
      <w:r w:rsidRPr="00B456BB">
        <w:rPr>
          <w:rFonts w:eastAsia="Times New Roman" w:cs="Times New Roman"/>
          <w:sz w:val="24"/>
          <w:szCs w:val="24"/>
        </w:rPr>
        <w:t>tak</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Dopuszczalne zmiany postanowień umowy oraz określenie warunków zmian</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sz w:val="24"/>
          <w:szCs w:val="24"/>
        </w:rPr>
        <w:t xml:space="preserve">1. Zmiana istotnych postanowień zawartej umowy może nastąpić za zgodą obu stron wyrażoną na piśmie w formie aneksu. Zamawiający przewiduje następujące zmiany istotnych postanowień umowy: 1) Zmiana terminu a) ze względu na warunki atmosferyczne tj. jeżeli w okresie wykonywania umowy wystąpią warunki atmosferyczne uniemożliwiające wykonanie przedmiotu umowy, termin wykonania umowy zostanie zmieniony na wniosek Wykonawcy o </w:t>
      </w:r>
      <w:r w:rsidRPr="00B456BB">
        <w:rPr>
          <w:rFonts w:eastAsia="Times New Roman" w:cs="Times New Roman"/>
          <w:sz w:val="24"/>
          <w:szCs w:val="24"/>
        </w:rPr>
        <w:lastRenderedPageBreak/>
        <w:t>liczbę dni, w których wystąpiło wyżej wymienione zjawisko atmosferyczne. Do wniosku Wykonawca zobowiązany jest dołączyć ekspertyzę w zakresie występowania minimalnej temperatury powietrza przy powierzchni gruntu, wydanej przez Instytut Meteorologii i Gospodarki Wodnej w Gdyni, ul. Waszyngtona 42. Uzasadniona zmiana umownego terminu zakończenia realizacji zadania wymagać będzie aneksu do umowy b) Ze względu na siłę wyższą uniemożliwiającą wykonanie przedmiotu umowy w wyznaczonym terminie. 2. Zmiany do umowy może inicjować zarówno Zamawiający jak i Wykonawca, składając pisemny wniosek do drugiej strony, zawierający w szczególności opis zmiany i jej uzasadnienie. 3.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4. W przypadku, o którym mowa w ust. 3, Wykonawca może żądać wyłącznie wynagrodzenia należnego z tytułu wykonania części umowy.</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IV.4) INFORMACJE ADMINISTRACYJNE</w:t>
      </w:r>
    </w:p>
    <w:p w:rsidR="0096650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IV.4.1)</w:t>
      </w:r>
      <w:r w:rsidRPr="00B456BB">
        <w:rPr>
          <w:rFonts w:eastAsia="Times New Roman" w:cs="Times New Roman"/>
          <w:sz w:val="24"/>
          <w:szCs w:val="24"/>
        </w:rPr>
        <w:t> </w:t>
      </w:r>
      <w:r w:rsidRPr="00B456BB">
        <w:rPr>
          <w:rFonts w:eastAsia="Times New Roman" w:cs="Times New Roman"/>
          <w:b/>
          <w:bCs/>
          <w:sz w:val="24"/>
          <w:szCs w:val="24"/>
        </w:rPr>
        <w:t>Adres strony internetowej, na której jest dostępna specyfikacja istotnych warunków zamówienia:</w:t>
      </w:r>
      <w:r w:rsidR="0096650B">
        <w:rPr>
          <w:rFonts w:eastAsia="Times New Roman" w:cs="Times New Roman"/>
          <w:sz w:val="24"/>
          <w:szCs w:val="24"/>
        </w:rPr>
        <w:t xml:space="preserve"> </w:t>
      </w:r>
      <w:hyperlink r:id="rId7" w:history="1">
        <w:r w:rsidR="0096650B" w:rsidRPr="00233078">
          <w:rPr>
            <w:rStyle w:val="Hipercze"/>
            <w:rFonts w:eastAsia="Times New Roman" w:cs="Times New Roman"/>
            <w:sz w:val="24"/>
            <w:szCs w:val="24"/>
          </w:rPr>
          <w:t>www.mieszkowice.p</w:t>
        </w:r>
      </w:hyperlink>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Specyfikację istotnych warunków zamówienia można uzyskać pod adresem:</w:t>
      </w:r>
      <w:r w:rsidRPr="00B456BB">
        <w:rPr>
          <w:rFonts w:eastAsia="Times New Roman" w:cs="Times New Roman"/>
          <w:sz w:val="24"/>
          <w:szCs w:val="24"/>
        </w:rPr>
        <w:t xml:space="preserve"> </w:t>
      </w:r>
      <w:r w:rsidR="0078481E">
        <w:rPr>
          <w:rFonts w:eastAsia="Times New Roman" w:cs="Times New Roman"/>
          <w:sz w:val="24"/>
          <w:szCs w:val="24"/>
        </w:rPr>
        <w:t>U</w:t>
      </w:r>
      <w:r w:rsidRPr="00B456BB">
        <w:rPr>
          <w:rFonts w:eastAsia="Times New Roman" w:cs="Times New Roman"/>
          <w:sz w:val="24"/>
          <w:szCs w:val="24"/>
        </w:rPr>
        <w:t>rząd Miejski w Mieszkowicach ul. F. Chopina 1, 74-505 Mieszkowice Referat GPiOŚ, II piętro pok. nr 22.</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IV.4.4) Termin składania wniosków o dopuszczenie do udziału w postępowaniu lub ofert:</w:t>
      </w:r>
      <w:r w:rsidRPr="00B456BB">
        <w:rPr>
          <w:rFonts w:eastAsia="Times New Roman" w:cs="Times New Roman"/>
          <w:sz w:val="24"/>
          <w:szCs w:val="24"/>
        </w:rPr>
        <w:t xml:space="preserve"> </w:t>
      </w:r>
      <w:r w:rsidRPr="00B456BB">
        <w:rPr>
          <w:rFonts w:eastAsia="Times New Roman" w:cs="Times New Roman"/>
          <w:b/>
          <w:sz w:val="24"/>
          <w:szCs w:val="24"/>
        </w:rPr>
        <w:t>31.10.2012 godzina 12:00</w:t>
      </w:r>
      <w:r w:rsidRPr="00B456BB">
        <w:rPr>
          <w:rFonts w:eastAsia="Times New Roman" w:cs="Times New Roman"/>
          <w:sz w:val="24"/>
          <w:szCs w:val="24"/>
        </w:rPr>
        <w:t>, miejsce: Urząd Miejski w Mieszkowicach ul. F. Chopina 1, 74-505 Mieszkowice Sekretariat, I piętro pok. nr 4.</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IV.4.5) Termin związania ofertą:</w:t>
      </w:r>
      <w:r w:rsidRPr="00B456BB">
        <w:rPr>
          <w:rFonts w:eastAsia="Times New Roman" w:cs="Times New Roman"/>
          <w:sz w:val="24"/>
          <w:szCs w:val="24"/>
        </w:rPr>
        <w:t xml:space="preserve"> okres w dniach: 30 (od ostatecznego terminu składania ofert).</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IV.4.16) Informacje dodatkowe, w tym dotyczące finansowania projektu/programu ze środków Unii Europejskiej:</w:t>
      </w:r>
      <w:r w:rsidRPr="00B456BB">
        <w:rPr>
          <w:rFonts w:eastAsia="Times New Roman" w:cs="Times New Roman"/>
          <w:sz w:val="24"/>
          <w:szCs w:val="24"/>
        </w:rPr>
        <w:t xml:space="preserve"> nie dotyczy.</w:t>
      </w:r>
    </w:p>
    <w:p w:rsidR="00B456BB" w:rsidRPr="00B456BB" w:rsidRDefault="00B456BB" w:rsidP="00232B29">
      <w:pPr>
        <w:spacing w:before="100" w:beforeAutospacing="1" w:after="100" w:afterAutospacing="1" w:line="240" w:lineRule="auto"/>
        <w:jc w:val="both"/>
        <w:rPr>
          <w:rFonts w:eastAsia="Times New Roman" w:cs="Times New Roman"/>
          <w:sz w:val="24"/>
          <w:szCs w:val="24"/>
        </w:rPr>
      </w:pPr>
      <w:r w:rsidRPr="00B456BB">
        <w:rPr>
          <w:rFonts w:eastAsia="Times New Roman" w:cs="Times New Roman"/>
          <w:b/>
          <w:bCs/>
          <w:sz w:val="24"/>
          <w:szCs w:val="24"/>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B456BB">
        <w:rPr>
          <w:rFonts w:eastAsia="Times New Roman" w:cs="Times New Roman"/>
          <w:sz w:val="24"/>
          <w:szCs w:val="24"/>
        </w:rPr>
        <w:t>nie</w:t>
      </w:r>
    </w:p>
    <w:p w:rsidR="00C644CD" w:rsidRPr="00232B29" w:rsidRDefault="00C644CD" w:rsidP="00232B29">
      <w:pPr>
        <w:jc w:val="both"/>
        <w:rPr>
          <w:sz w:val="24"/>
          <w:szCs w:val="24"/>
        </w:rPr>
      </w:pPr>
    </w:p>
    <w:sectPr w:rsidR="00C644CD" w:rsidRPr="00232B29">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44CD" w:rsidRDefault="00C644CD" w:rsidP="00232B29">
      <w:pPr>
        <w:spacing w:after="0" w:line="240" w:lineRule="auto"/>
      </w:pPr>
      <w:r>
        <w:separator/>
      </w:r>
    </w:p>
  </w:endnote>
  <w:endnote w:type="continuationSeparator" w:id="1">
    <w:p w:rsidR="00C644CD" w:rsidRDefault="00C644CD" w:rsidP="00232B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668797"/>
      <w:docPartObj>
        <w:docPartGallery w:val="Page Numbers (Bottom of Page)"/>
        <w:docPartUnique/>
      </w:docPartObj>
    </w:sdtPr>
    <w:sdtContent>
      <w:p w:rsidR="00232B29" w:rsidRDefault="00232B29">
        <w:pPr>
          <w:pStyle w:val="Stopka"/>
          <w:jc w:val="center"/>
        </w:pPr>
        <w:fldSimple w:instr=" PAGE   \* MERGEFORMAT ">
          <w:r w:rsidR="00CF0E71">
            <w:rPr>
              <w:noProof/>
            </w:rPr>
            <w:t>1</w:t>
          </w:r>
        </w:fldSimple>
      </w:p>
    </w:sdtContent>
  </w:sdt>
  <w:p w:rsidR="00232B29" w:rsidRDefault="00232B2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44CD" w:rsidRDefault="00C644CD" w:rsidP="00232B29">
      <w:pPr>
        <w:spacing w:after="0" w:line="240" w:lineRule="auto"/>
      </w:pPr>
      <w:r>
        <w:separator/>
      </w:r>
    </w:p>
  </w:footnote>
  <w:footnote w:type="continuationSeparator" w:id="1">
    <w:p w:rsidR="00C644CD" w:rsidRDefault="00C644CD" w:rsidP="00232B2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C23EF"/>
    <w:multiLevelType w:val="multilevel"/>
    <w:tmpl w:val="82685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C558FB"/>
    <w:multiLevelType w:val="multilevel"/>
    <w:tmpl w:val="AF480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6F4CB2"/>
    <w:multiLevelType w:val="multilevel"/>
    <w:tmpl w:val="154C51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D994BAE"/>
    <w:multiLevelType w:val="multilevel"/>
    <w:tmpl w:val="4FD88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B456BB"/>
    <w:rsid w:val="00232B29"/>
    <w:rsid w:val="0078481E"/>
    <w:rsid w:val="0096650B"/>
    <w:rsid w:val="00B456BB"/>
    <w:rsid w:val="00C644CD"/>
    <w:rsid w:val="00CF0E7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B456BB"/>
    <w:pPr>
      <w:spacing w:before="100" w:beforeAutospacing="1" w:after="100" w:afterAutospacing="1" w:line="240" w:lineRule="auto"/>
    </w:pPr>
    <w:rPr>
      <w:rFonts w:ascii="Times New Roman" w:eastAsia="Times New Roman" w:hAnsi="Times New Roman" w:cs="Times New Roman"/>
      <w:sz w:val="24"/>
      <w:szCs w:val="24"/>
    </w:rPr>
  </w:style>
  <w:style w:type="paragraph" w:styleId="NormalnyWeb">
    <w:name w:val="Normal (Web)"/>
    <w:basedOn w:val="Normalny"/>
    <w:uiPriority w:val="99"/>
    <w:semiHidden/>
    <w:unhideWhenUsed/>
    <w:rsid w:val="00B456B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B456B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B456B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ustify">
    <w:name w:val="justify"/>
    <w:basedOn w:val="Normalny"/>
    <w:rsid w:val="00B45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1">
    <w:name w:val="bold1"/>
    <w:basedOn w:val="Domylnaczcionkaakapitu"/>
    <w:rsid w:val="00B456BB"/>
  </w:style>
  <w:style w:type="paragraph" w:styleId="Nagwek">
    <w:name w:val="header"/>
    <w:basedOn w:val="Normalny"/>
    <w:link w:val="NagwekZnak"/>
    <w:uiPriority w:val="99"/>
    <w:semiHidden/>
    <w:unhideWhenUsed/>
    <w:rsid w:val="00232B2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232B29"/>
  </w:style>
  <w:style w:type="paragraph" w:styleId="Stopka">
    <w:name w:val="footer"/>
    <w:basedOn w:val="Normalny"/>
    <w:link w:val="StopkaZnak"/>
    <w:uiPriority w:val="99"/>
    <w:unhideWhenUsed/>
    <w:rsid w:val="00232B2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32B29"/>
  </w:style>
  <w:style w:type="character" w:styleId="Hipercze">
    <w:name w:val="Hyperlink"/>
    <w:basedOn w:val="Domylnaczcionkaakapitu"/>
    <w:uiPriority w:val="99"/>
    <w:unhideWhenUsed/>
    <w:rsid w:val="0096650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94993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ieszkowice.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7</Pages>
  <Words>2334</Words>
  <Characters>14005</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16307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5</cp:revision>
  <dcterms:created xsi:type="dcterms:W3CDTF">2012-10-10T08:31:00Z</dcterms:created>
  <dcterms:modified xsi:type="dcterms:W3CDTF">2012-10-10T09:56:00Z</dcterms:modified>
</cp:coreProperties>
</file>