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565" w:rsidRDefault="00802565" w:rsidP="00737DB1">
      <w:pPr>
        <w:spacing w:before="100" w:beforeAutospacing="1" w:after="100" w:afterAutospacing="1" w:line="240" w:lineRule="auto"/>
        <w:jc w:val="right"/>
        <w:rPr>
          <w:rFonts w:eastAsia="Times New Roman" w:cs="Times New Roman"/>
          <w:sz w:val="24"/>
          <w:szCs w:val="24"/>
        </w:rPr>
      </w:pPr>
    </w:p>
    <w:p w:rsidR="00814C71" w:rsidRDefault="00814C71" w:rsidP="00737DB1">
      <w:pPr>
        <w:spacing w:before="100" w:beforeAutospacing="1" w:after="100" w:afterAutospacing="1" w:line="240" w:lineRule="auto"/>
        <w:jc w:val="right"/>
        <w:rPr>
          <w:rFonts w:eastAsia="Times New Roman" w:cs="Times New Roman"/>
          <w:sz w:val="24"/>
          <w:szCs w:val="24"/>
        </w:rPr>
      </w:pPr>
    </w:p>
    <w:p w:rsidR="00737DB1" w:rsidRDefault="000A73D3" w:rsidP="00737DB1">
      <w:pPr>
        <w:spacing w:before="100" w:beforeAutospacing="1" w:after="100" w:afterAutospacing="1" w:line="240" w:lineRule="auto"/>
        <w:jc w:val="righ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Mieszkowice, dnia 01.06</w:t>
      </w:r>
      <w:r w:rsidR="00737DB1">
        <w:rPr>
          <w:rFonts w:eastAsia="Times New Roman" w:cs="Times New Roman"/>
          <w:sz w:val="24"/>
          <w:szCs w:val="24"/>
        </w:rPr>
        <w:t xml:space="preserve">.2012r. </w:t>
      </w:r>
    </w:p>
    <w:p w:rsidR="00737DB1" w:rsidRPr="000A73D3" w:rsidRDefault="00737DB1" w:rsidP="00737DB1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GP.271.5.2012</w:t>
      </w:r>
    </w:p>
    <w:p w:rsidR="00737DB1" w:rsidRPr="00737DB1" w:rsidRDefault="00737DB1" w:rsidP="00737DB1">
      <w:pPr>
        <w:spacing w:before="100" w:beforeAutospacing="1" w:after="100" w:afterAutospacing="1" w:line="240" w:lineRule="auto"/>
        <w:rPr>
          <w:rFonts w:eastAsia="Times New Roman" w:cs="Times New Roman"/>
          <w:b/>
          <w:sz w:val="24"/>
          <w:szCs w:val="24"/>
        </w:rPr>
      </w:pPr>
    </w:p>
    <w:p w:rsidR="00737DB1" w:rsidRPr="00737DB1" w:rsidRDefault="00737DB1" w:rsidP="00737DB1">
      <w:pPr>
        <w:spacing w:after="0" w:line="240" w:lineRule="auto"/>
        <w:ind w:left="4248"/>
        <w:rPr>
          <w:rFonts w:eastAsia="Times New Roman" w:cs="Times New Roman"/>
          <w:b/>
          <w:sz w:val="28"/>
          <w:szCs w:val="28"/>
        </w:rPr>
      </w:pPr>
      <w:r w:rsidRPr="00737DB1">
        <w:rPr>
          <w:rFonts w:eastAsia="Times New Roman" w:cs="Times New Roman"/>
          <w:b/>
          <w:sz w:val="28"/>
          <w:szCs w:val="28"/>
        </w:rPr>
        <w:t xml:space="preserve">WYKONAWCY </w:t>
      </w:r>
    </w:p>
    <w:p w:rsidR="00737DB1" w:rsidRPr="00C8688A" w:rsidRDefault="00737DB1" w:rsidP="00737DB1">
      <w:pPr>
        <w:spacing w:after="0" w:line="240" w:lineRule="auto"/>
        <w:ind w:left="4248"/>
        <w:rPr>
          <w:rFonts w:eastAsia="Times New Roman" w:cs="Times New Roman"/>
          <w:b/>
          <w:sz w:val="24"/>
          <w:szCs w:val="24"/>
        </w:rPr>
      </w:pPr>
      <w:r w:rsidRPr="00737DB1">
        <w:rPr>
          <w:rFonts w:eastAsia="Times New Roman" w:cs="Times New Roman"/>
          <w:b/>
          <w:sz w:val="28"/>
          <w:szCs w:val="28"/>
        </w:rPr>
        <w:t>UCZESTNICZĄCY W POSTĘ</w:t>
      </w:r>
      <w:r w:rsidR="00E648EA">
        <w:rPr>
          <w:rFonts w:eastAsia="Times New Roman" w:cs="Times New Roman"/>
          <w:b/>
          <w:sz w:val="28"/>
          <w:szCs w:val="28"/>
        </w:rPr>
        <w:t>P</w:t>
      </w:r>
      <w:r w:rsidRPr="00737DB1">
        <w:rPr>
          <w:rFonts w:eastAsia="Times New Roman" w:cs="Times New Roman"/>
          <w:b/>
          <w:sz w:val="28"/>
          <w:szCs w:val="28"/>
        </w:rPr>
        <w:t xml:space="preserve">OWANIU </w:t>
      </w:r>
    </w:p>
    <w:p w:rsidR="00737DB1" w:rsidRPr="00814C71" w:rsidRDefault="00737DB1" w:rsidP="00814C71">
      <w:pPr>
        <w:spacing w:before="100" w:beforeAutospacing="1" w:after="100" w:afterAutospacing="1" w:line="240" w:lineRule="auto"/>
        <w:ind w:left="4956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C8688A" w:rsidRPr="00814C71" w:rsidRDefault="00C8688A" w:rsidP="00814C71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14C71">
        <w:rPr>
          <w:rFonts w:eastAsia="Times New Roman" w:cs="Times New Roman"/>
          <w:b/>
          <w:bCs/>
          <w:sz w:val="24"/>
          <w:szCs w:val="24"/>
        </w:rPr>
        <w:t xml:space="preserve">Dotyczy: </w:t>
      </w:r>
    </w:p>
    <w:p w:rsidR="00C8688A" w:rsidRPr="00814C71" w:rsidRDefault="00C8688A" w:rsidP="00814C71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14C71">
        <w:rPr>
          <w:rFonts w:eastAsia="Times New Roman" w:cs="Times New Roman"/>
          <w:b/>
          <w:bCs/>
          <w:sz w:val="24"/>
          <w:szCs w:val="24"/>
        </w:rPr>
        <w:t>przetargu nieograniczonego na</w:t>
      </w:r>
      <w:r w:rsidR="00737DB1" w:rsidRPr="00814C71">
        <w:rPr>
          <w:rFonts w:eastAsia="Times New Roman" w:cs="Times New Roman"/>
          <w:b/>
          <w:bCs/>
          <w:sz w:val="24"/>
          <w:szCs w:val="24"/>
        </w:rPr>
        <w:t xml:space="preserve"> </w:t>
      </w:r>
      <w:r w:rsidRPr="00814C71">
        <w:rPr>
          <w:rFonts w:eastAsia="Times New Roman" w:cs="Times New Roman"/>
          <w:b/>
          <w:bCs/>
          <w:sz w:val="24"/>
          <w:szCs w:val="24"/>
        </w:rPr>
        <w:t>„</w:t>
      </w:r>
      <w:r w:rsidR="00737DB1" w:rsidRPr="00814C71">
        <w:rPr>
          <w:rFonts w:eastAsia="Times New Roman" w:cs="Times New Roman"/>
          <w:b/>
          <w:sz w:val="24"/>
          <w:szCs w:val="24"/>
        </w:rPr>
        <w:t>Odnowę zabytkowego parku wiejskiego w Troszynie</w:t>
      </w:r>
      <w:r w:rsidRPr="00814C71">
        <w:rPr>
          <w:rFonts w:eastAsia="Times New Roman" w:cs="Times New Roman"/>
          <w:b/>
          <w:bCs/>
          <w:sz w:val="24"/>
          <w:szCs w:val="24"/>
        </w:rPr>
        <w:t>”</w:t>
      </w:r>
    </w:p>
    <w:p w:rsidR="00C8688A" w:rsidRPr="00814C71" w:rsidRDefault="00C8688A" w:rsidP="00814C71">
      <w:pPr>
        <w:spacing w:before="100" w:beforeAutospacing="1" w:after="100" w:afterAutospacing="1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 w:rsidRPr="00814C71">
        <w:rPr>
          <w:rFonts w:eastAsia="Times New Roman" w:cs="Times New Roman"/>
          <w:sz w:val="24"/>
          <w:szCs w:val="24"/>
        </w:rPr>
        <w:t xml:space="preserve">Zamawiający </w:t>
      </w:r>
      <w:r w:rsidR="000A73D3" w:rsidRPr="00814C71">
        <w:rPr>
          <w:rFonts w:eastAsia="Times New Roman" w:cs="Times New Roman"/>
          <w:sz w:val="24"/>
          <w:szCs w:val="24"/>
        </w:rPr>
        <w:t xml:space="preserve">na podstawie art. 38 ust. 4 </w:t>
      </w:r>
      <w:r w:rsidRPr="00814C71">
        <w:rPr>
          <w:rFonts w:eastAsia="Times New Roman" w:cs="Times New Roman"/>
          <w:sz w:val="24"/>
          <w:szCs w:val="24"/>
        </w:rPr>
        <w:t>ustawy z dnia 29 stycznia 2004 r. Prawo zamówień publicznych (t. j. Dz. U. z 2010 r., Nr 113, poz. 759 ze zm.) dokonuje modyfikacji specyfikacji istotnych warunków zamówienia, w następującym zakresie:</w:t>
      </w:r>
    </w:p>
    <w:p w:rsidR="000A73D3" w:rsidRPr="00814C71" w:rsidRDefault="000A73D3" w:rsidP="00814C71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814C71">
        <w:rPr>
          <w:sz w:val="24"/>
          <w:szCs w:val="24"/>
        </w:rPr>
        <w:t xml:space="preserve">W załączniku nr 9 do SIWZ „opracowanie projektowe” w opisie technicznym </w:t>
      </w:r>
      <w:r w:rsidR="00814C71" w:rsidRPr="00814C71">
        <w:rPr>
          <w:sz w:val="24"/>
          <w:szCs w:val="24"/>
        </w:rPr>
        <w:t xml:space="preserve">str. 50, </w:t>
      </w:r>
      <w:r w:rsidRPr="00814C71">
        <w:rPr>
          <w:sz w:val="24"/>
          <w:szCs w:val="24"/>
        </w:rPr>
        <w:t>część III – szczegółowe  specyfikacje techniczne dotyczące zagospodarowania terenu i nawierzchni  skreśla się zapis  wyszczególniony  w pkt. 2.2 „Stojaki na rowery” a także skreśla się punkt 2.3. „flagi masztowe”</w:t>
      </w:r>
    </w:p>
    <w:p w:rsidR="000A73D3" w:rsidRPr="00814C71" w:rsidRDefault="000A73D3" w:rsidP="00814C71">
      <w:pPr>
        <w:spacing w:after="0" w:line="240" w:lineRule="auto"/>
        <w:jc w:val="both"/>
        <w:rPr>
          <w:sz w:val="24"/>
          <w:szCs w:val="24"/>
        </w:rPr>
      </w:pPr>
      <w:r w:rsidRPr="00814C71">
        <w:rPr>
          <w:sz w:val="24"/>
          <w:szCs w:val="24"/>
        </w:rPr>
        <w:t>Zmienia się numerację  w pkt. 2 (Materiały) w następujący sposób:</w:t>
      </w:r>
    </w:p>
    <w:p w:rsidR="000A73D3" w:rsidRPr="00814C71" w:rsidRDefault="000A73D3" w:rsidP="00814C71">
      <w:pPr>
        <w:spacing w:after="0" w:line="240" w:lineRule="auto"/>
        <w:jc w:val="both"/>
        <w:rPr>
          <w:sz w:val="24"/>
          <w:szCs w:val="24"/>
        </w:rPr>
      </w:pPr>
      <w:r w:rsidRPr="00814C71">
        <w:rPr>
          <w:sz w:val="24"/>
          <w:szCs w:val="24"/>
        </w:rPr>
        <w:t>Zamiast pkt. „2.4.” winno być „2.3.”</w:t>
      </w:r>
    </w:p>
    <w:p w:rsidR="00814C71" w:rsidRPr="00814C71" w:rsidRDefault="00814C71" w:rsidP="00814C71">
      <w:pPr>
        <w:spacing w:after="0" w:line="240" w:lineRule="auto"/>
        <w:jc w:val="both"/>
        <w:rPr>
          <w:sz w:val="24"/>
          <w:szCs w:val="24"/>
        </w:rPr>
      </w:pPr>
      <w:r w:rsidRPr="00814C71">
        <w:rPr>
          <w:sz w:val="24"/>
          <w:szCs w:val="24"/>
        </w:rPr>
        <w:t>Zamiast pkt. „2.5.” winno być „2.4.”</w:t>
      </w:r>
    </w:p>
    <w:p w:rsidR="000A73D3" w:rsidRPr="00814C71" w:rsidRDefault="00814C71" w:rsidP="00814C71">
      <w:pPr>
        <w:spacing w:after="0" w:line="240" w:lineRule="auto"/>
        <w:jc w:val="both"/>
        <w:rPr>
          <w:sz w:val="24"/>
          <w:szCs w:val="24"/>
        </w:rPr>
      </w:pPr>
      <w:r w:rsidRPr="00814C71">
        <w:rPr>
          <w:sz w:val="24"/>
          <w:szCs w:val="24"/>
        </w:rPr>
        <w:t>Zamiast pkt. „2.6.” winno być „2.5.”</w:t>
      </w:r>
    </w:p>
    <w:p w:rsidR="00C8688A" w:rsidRPr="00814C71" w:rsidRDefault="00C8688A" w:rsidP="00814C71">
      <w:pPr>
        <w:spacing w:before="100" w:beforeAutospacing="1" w:after="100" w:afterAutospacing="1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 w:rsidRPr="00814C71">
        <w:rPr>
          <w:rFonts w:eastAsia="Times New Roman" w:cs="Times New Roman"/>
          <w:sz w:val="24"/>
          <w:szCs w:val="24"/>
        </w:rPr>
        <w:t>Niniejsza modyfikacja stanowi integralną część siwz. Pozostałe zapisy siwz pozostają niezmienione.</w:t>
      </w:r>
    </w:p>
    <w:p w:rsidR="00B120A7" w:rsidRPr="00814C71" w:rsidRDefault="00B120A7">
      <w:pPr>
        <w:rPr>
          <w:sz w:val="24"/>
          <w:szCs w:val="24"/>
        </w:rPr>
      </w:pPr>
    </w:p>
    <w:sectPr w:rsidR="00B120A7" w:rsidRPr="00814C71" w:rsidSect="006007E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572F" w:rsidRDefault="0004572F" w:rsidP="00802565">
      <w:pPr>
        <w:spacing w:after="0" w:line="240" w:lineRule="auto"/>
      </w:pPr>
      <w:r>
        <w:separator/>
      </w:r>
    </w:p>
  </w:endnote>
  <w:endnote w:type="continuationSeparator" w:id="1">
    <w:p w:rsidR="0004572F" w:rsidRDefault="0004572F" w:rsidP="008025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572F" w:rsidRDefault="0004572F" w:rsidP="00802565">
      <w:pPr>
        <w:spacing w:after="0" w:line="240" w:lineRule="auto"/>
      </w:pPr>
      <w:r>
        <w:separator/>
      </w:r>
    </w:p>
  </w:footnote>
  <w:footnote w:type="continuationSeparator" w:id="1">
    <w:p w:rsidR="0004572F" w:rsidRDefault="0004572F" w:rsidP="008025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565" w:rsidRDefault="00802565" w:rsidP="00802565">
    <w:pPr>
      <w:pStyle w:val="Nagwek"/>
      <w:jc w:val="center"/>
    </w:pPr>
    <w:r w:rsidRPr="00802565">
      <w:rPr>
        <w:noProof/>
      </w:rPr>
      <w:drawing>
        <wp:inline distT="0" distB="0" distL="0" distR="0">
          <wp:extent cx="4715206" cy="818808"/>
          <wp:effectExtent l="19050" t="0" r="9194" b="0"/>
          <wp:docPr id="9" name="Obraz 1" descr="C:\Documents and Settings\a\Pulpit\PIOTREK\SPECYFIKACJE przetargi\PRZETARGI 2012\Czelin_zagospodarowanie_terenu\logo prow_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a\Pulpit\PIOTREK\SPECYFIKACJE przetargi\PRZETARGI 2012\Czelin_zagospodarowanie_terenu\logo prow_ue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5025" cy="82051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8688A"/>
    <w:rsid w:val="0004572F"/>
    <w:rsid w:val="000A73D3"/>
    <w:rsid w:val="006007E6"/>
    <w:rsid w:val="00737DB1"/>
    <w:rsid w:val="00752A93"/>
    <w:rsid w:val="00802565"/>
    <w:rsid w:val="00814C71"/>
    <w:rsid w:val="00B120A7"/>
    <w:rsid w:val="00C8688A"/>
    <w:rsid w:val="00E64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7E6"/>
  </w:style>
  <w:style w:type="paragraph" w:styleId="Nagwek1">
    <w:name w:val="heading 1"/>
    <w:basedOn w:val="Normalny"/>
    <w:link w:val="Nagwek1Znak"/>
    <w:uiPriority w:val="9"/>
    <w:qFormat/>
    <w:rsid w:val="00C868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8688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semiHidden/>
    <w:unhideWhenUsed/>
    <w:rsid w:val="00C86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8688A"/>
    <w:rPr>
      <w:b/>
      <w:bCs/>
    </w:rPr>
  </w:style>
  <w:style w:type="character" w:customStyle="1" w:styleId="sifr-alternate">
    <w:name w:val="sifr-alternate"/>
    <w:basedOn w:val="Domylnaczcionkaakapitu"/>
    <w:rsid w:val="00C8688A"/>
  </w:style>
  <w:style w:type="paragraph" w:styleId="Nagwek">
    <w:name w:val="header"/>
    <w:basedOn w:val="Normalny"/>
    <w:link w:val="NagwekZnak"/>
    <w:uiPriority w:val="99"/>
    <w:semiHidden/>
    <w:unhideWhenUsed/>
    <w:rsid w:val="008025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02565"/>
  </w:style>
  <w:style w:type="paragraph" w:styleId="Stopka">
    <w:name w:val="footer"/>
    <w:basedOn w:val="Normalny"/>
    <w:link w:val="StopkaZnak"/>
    <w:uiPriority w:val="99"/>
    <w:semiHidden/>
    <w:unhideWhenUsed/>
    <w:rsid w:val="008025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02565"/>
  </w:style>
  <w:style w:type="paragraph" w:styleId="Tekstdymka">
    <w:name w:val="Balloon Text"/>
    <w:basedOn w:val="Normalny"/>
    <w:link w:val="TekstdymkaZnak"/>
    <w:uiPriority w:val="99"/>
    <w:semiHidden/>
    <w:unhideWhenUsed/>
    <w:rsid w:val="00802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25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96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9</cp:revision>
  <cp:lastPrinted>2012-06-01T13:06:00Z</cp:lastPrinted>
  <dcterms:created xsi:type="dcterms:W3CDTF">2012-05-30T05:54:00Z</dcterms:created>
  <dcterms:modified xsi:type="dcterms:W3CDTF">2012-06-01T13:10:00Z</dcterms:modified>
</cp:coreProperties>
</file>