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AE" w:rsidRPr="007917AE" w:rsidRDefault="007917AE" w:rsidP="007917AE">
      <w:pPr>
        <w:spacing w:after="0" w:line="240" w:lineRule="auto"/>
        <w:jc w:val="center"/>
        <w:rPr>
          <w:b/>
          <w:color w:val="1F497D" w:themeColor="text2"/>
          <w:sz w:val="28"/>
          <w:szCs w:val="28"/>
        </w:rPr>
      </w:pPr>
      <w:r w:rsidRPr="007917AE">
        <w:rPr>
          <w:b/>
          <w:color w:val="1F497D" w:themeColor="text2"/>
          <w:sz w:val="28"/>
          <w:szCs w:val="28"/>
        </w:rPr>
        <w:t>Odnowa zabytkowego parku wiejskiego w Troszynie</w:t>
      </w:r>
    </w:p>
    <w:p w:rsidR="007917AE" w:rsidRDefault="007917AE" w:rsidP="007917AE">
      <w:pPr>
        <w:spacing w:after="0" w:line="240" w:lineRule="auto"/>
        <w:jc w:val="center"/>
        <w:rPr>
          <w:b/>
          <w:sz w:val="32"/>
          <w:szCs w:val="32"/>
        </w:rPr>
      </w:pPr>
      <w:r w:rsidRPr="00A67CF7">
        <w:rPr>
          <w:b/>
          <w:sz w:val="32"/>
          <w:szCs w:val="32"/>
        </w:rPr>
        <w:t>OPIS ELEMENTÓW MAŁEJ ARCHITEKTURY</w:t>
      </w:r>
    </w:p>
    <w:p w:rsidR="00000000" w:rsidRDefault="007917AE">
      <w:r>
        <w:rPr>
          <w:noProof/>
        </w:rPr>
        <w:drawing>
          <wp:inline distT="0" distB="0" distL="0" distR="0">
            <wp:extent cx="5760720" cy="8147685"/>
            <wp:effectExtent l="19050" t="0" r="0" b="0"/>
            <wp:docPr id="1" name="Obraz 0" descr="tablica typ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ica typ 1.t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7AE" w:rsidRDefault="007917AE">
      <w:r>
        <w:rPr>
          <w:noProof/>
        </w:rPr>
        <w:lastRenderedPageBreak/>
        <w:drawing>
          <wp:inline distT="0" distB="0" distL="0" distR="0">
            <wp:extent cx="5760720" cy="8147685"/>
            <wp:effectExtent l="19050" t="0" r="0" b="0"/>
            <wp:docPr id="2" name="Obraz 1" descr="tablica typ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ica typ 2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7AE" w:rsidRDefault="007917AE" w:rsidP="007917AE">
      <w:pPr>
        <w:tabs>
          <w:tab w:val="left" w:pos="5224"/>
        </w:tabs>
      </w:pPr>
      <w:r>
        <w:tab/>
      </w:r>
    </w:p>
    <w:p w:rsidR="007917AE" w:rsidRDefault="007917AE" w:rsidP="007917AE">
      <w:pPr>
        <w:tabs>
          <w:tab w:val="left" w:pos="5224"/>
        </w:tabs>
      </w:pPr>
    </w:p>
    <w:p w:rsidR="007917AE" w:rsidRDefault="007917AE" w:rsidP="007917AE">
      <w:pPr>
        <w:tabs>
          <w:tab w:val="left" w:pos="5224"/>
        </w:tabs>
      </w:pPr>
      <w:r>
        <w:rPr>
          <w:noProof/>
        </w:rPr>
        <w:lastRenderedPageBreak/>
        <w:drawing>
          <wp:inline distT="0" distB="0" distL="0" distR="0">
            <wp:extent cx="5760720" cy="8147685"/>
            <wp:effectExtent l="19050" t="0" r="0" b="0"/>
            <wp:docPr id="3" name="Obraz 2" descr="kos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z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7AE" w:rsidRDefault="007917AE" w:rsidP="007917AE">
      <w:pPr>
        <w:tabs>
          <w:tab w:val="left" w:pos="5224"/>
        </w:tabs>
      </w:pPr>
      <w:r>
        <w:tab/>
      </w:r>
    </w:p>
    <w:p w:rsidR="007917AE" w:rsidRDefault="007917AE" w:rsidP="007917AE">
      <w:pPr>
        <w:tabs>
          <w:tab w:val="left" w:pos="5224"/>
        </w:tabs>
      </w:pPr>
    </w:p>
    <w:p w:rsidR="007917AE" w:rsidRDefault="007917AE" w:rsidP="007917AE">
      <w:pPr>
        <w:tabs>
          <w:tab w:val="left" w:pos="5224"/>
        </w:tabs>
      </w:pPr>
    </w:p>
    <w:p w:rsidR="007917AE" w:rsidRDefault="007917AE" w:rsidP="007917AE">
      <w:pPr>
        <w:tabs>
          <w:tab w:val="left" w:pos="5224"/>
        </w:tabs>
      </w:pPr>
      <w:r>
        <w:rPr>
          <w:noProof/>
        </w:rPr>
        <w:drawing>
          <wp:inline distT="0" distB="0" distL="0" distR="0">
            <wp:extent cx="5759179" cy="7295745"/>
            <wp:effectExtent l="19050" t="0" r="0" b="0"/>
            <wp:docPr id="4" name="Obraz 3" descr="ławk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ławka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9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7AE" w:rsidRPr="007917AE" w:rsidRDefault="007917AE" w:rsidP="00344CB3">
      <w:pPr>
        <w:jc w:val="both"/>
      </w:pPr>
      <w:r w:rsidRPr="00D85CCF">
        <w:rPr>
          <w:b/>
        </w:rPr>
        <w:t>Uwaga: wszelkie użyte w opisach nazwy własne są przykładowe. Zamawiający dopuszcza  możliwość zastosowania materiałów równoważnych (innych niż podanych w opracowaniach, kosztorysach, opisach itp.) pod warunkiem, iż oferowany asortyment będzie o takich samych lub lepszych parametrach technicznych, jakościowych, funkcjonalnych oraz użytkowych</w:t>
      </w:r>
      <w:r w:rsidR="00344CB3">
        <w:rPr>
          <w:b/>
        </w:rPr>
        <w:t>.</w:t>
      </w:r>
    </w:p>
    <w:sectPr w:rsidR="007917AE" w:rsidRPr="00791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27B" w:rsidRDefault="00E6527B" w:rsidP="007917AE">
      <w:pPr>
        <w:spacing w:after="0" w:line="240" w:lineRule="auto"/>
      </w:pPr>
      <w:r>
        <w:separator/>
      </w:r>
    </w:p>
  </w:endnote>
  <w:endnote w:type="continuationSeparator" w:id="1">
    <w:p w:rsidR="00E6527B" w:rsidRDefault="00E6527B" w:rsidP="00791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27B" w:rsidRDefault="00E6527B" w:rsidP="007917AE">
      <w:pPr>
        <w:spacing w:after="0" w:line="240" w:lineRule="auto"/>
      </w:pPr>
      <w:r>
        <w:separator/>
      </w:r>
    </w:p>
  </w:footnote>
  <w:footnote w:type="continuationSeparator" w:id="1">
    <w:p w:rsidR="00E6527B" w:rsidRDefault="00E6527B" w:rsidP="00791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917AE"/>
    <w:rsid w:val="00344CB3"/>
    <w:rsid w:val="007917AE"/>
    <w:rsid w:val="00E65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7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91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17AE"/>
  </w:style>
  <w:style w:type="paragraph" w:styleId="Stopka">
    <w:name w:val="footer"/>
    <w:basedOn w:val="Normalny"/>
    <w:link w:val="StopkaZnak"/>
    <w:uiPriority w:val="99"/>
    <w:semiHidden/>
    <w:unhideWhenUsed/>
    <w:rsid w:val="00791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17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2012-06-01T11:22:00Z</dcterms:created>
  <dcterms:modified xsi:type="dcterms:W3CDTF">2012-06-01T11:34:00Z</dcterms:modified>
</cp:coreProperties>
</file>