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78BE" w:rsidRPr="009607E9" w:rsidRDefault="001D572E" w:rsidP="00DC78BE">
      <w:pPr>
        <w:spacing w:line="0" w:lineRule="atLeast"/>
        <w:jc w:val="right"/>
        <w:rPr>
          <w:rFonts w:eastAsia="Times New Roman"/>
          <w:b/>
        </w:rPr>
      </w:pPr>
      <w:r>
        <w:rPr>
          <w:rFonts w:eastAsia="Times New Roman"/>
          <w:b/>
        </w:rPr>
        <w:t>Załącznik nr 8</w:t>
      </w:r>
      <w:r w:rsidR="00DC78BE" w:rsidRPr="009607E9">
        <w:rPr>
          <w:rFonts w:eastAsia="Times New Roman"/>
          <w:b/>
        </w:rPr>
        <w:t xml:space="preserve"> do SWZ</w:t>
      </w:r>
    </w:p>
    <w:p w:rsidR="00DC78BE" w:rsidRPr="009607E9" w:rsidRDefault="00DC78BE" w:rsidP="00DC78BE">
      <w:pPr>
        <w:spacing w:line="251" w:lineRule="exact"/>
        <w:rPr>
          <w:rFonts w:eastAsia="Times New Roman"/>
          <w:sz w:val="24"/>
        </w:rPr>
      </w:pPr>
    </w:p>
    <w:p w:rsidR="00DC78BE" w:rsidRPr="009607E9" w:rsidRDefault="00DC78BE" w:rsidP="00DC78BE">
      <w:pPr>
        <w:spacing w:line="0" w:lineRule="atLeast"/>
        <w:rPr>
          <w:rFonts w:eastAsia="Times New Roman"/>
          <w:b/>
        </w:rPr>
      </w:pPr>
      <w:r w:rsidRPr="009607E9">
        <w:rPr>
          <w:rFonts w:eastAsia="Times New Roman"/>
        </w:rPr>
        <w:t xml:space="preserve">Oznaczenie sprawy: </w:t>
      </w:r>
      <w:r w:rsidR="001D572E">
        <w:rPr>
          <w:rFonts w:eastAsia="Times New Roman"/>
          <w:b/>
        </w:rPr>
        <w:t>GP.271.4</w:t>
      </w:r>
      <w:r w:rsidR="009B14CB">
        <w:rPr>
          <w:rFonts w:eastAsia="Times New Roman"/>
          <w:b/>
        </w:rPr>
        <w:t>.2022</w:t>
      </w:r>
    </w:p>
    <w:p w:rsidR="00DC78BE" w:rsidRPr="00DC78BE" w:rsidRDefault="00DC78BE" w:rsidP="00DC78B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DC78BE" w:rsidRPr="00DC78BE" w:rsidRDefault="00DC78BE" w:rsidP="00DC78B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DC78BE" w:rsidRPr="00DC78BE" w:rsidRDefault="00DC78BE" w:rsidP="00DC78BE">
      <w:pPr>
        <w:spacing w:line="206" w:lineRule="exact"/>
        <w:rPr>
          <w:rFonts w:ascii="Times New Roman" w:eastAsia="Times New Roman" w:hAnsi="Times New Roman"/>
          <w:sz w:val="24"/>
        </w:rPr>
      </w:pPr>
    </w:p>
    <w:p w:rsidR="00DC78BE" w:rsidRPr="009607E9" w:rsidRDefault="00DC78BE" w:rsidP="00DC78BE">
      <w:pPr>
        <w:spacing w:line="326" w:lineRule="auto"/>
        <w:ind w:right="20"/>
        <w:rPr>
          <w:rFonts w:eastAsia="Times New Roman"/>
          <w:b/>
        </w:rPr>
      </w:pPr>
      <w:r w:rsidRPr="009607E9">
        <w:rPr>
          <w:rFonts w:eastAsia="Times New Roman"/>
          <w:b/>
        </w:rPr>
        <w:t xml:space="preserve">Dotyczy realizacji zamówienia pn.: </w:t>
      </w:r>
    </w:p>
    <w:p w:rsidR="00DC78BE" w:rsidRPr="009607E9" w:rsidRDefault="00DC78BE" w:rsidP="00DC78BE">
      <w:pPr>
        <w:spacing w:line="326" w:lineRule="auto"/>
        <w:ind w:right="20"/>
        <w:jc w:val="center"/>
        <w:rPr>
          <w:rFonts w:eastAsia="Times New Roman"/>
          <w:b/>
          <w:sz w:val="24"/>
        </w:rPr>
      </w:pPr>
      <w:r w:rsidRPr="009607E9">
        <w:rPr>
          <w:rFonts w:eastAsia="Times New Roman"/>
          <w:b/>
          <w:sz w:val="24"/>
        </w:rPr>
        <w:t>„</w:t>
      </w:r>
      <w:r w:rsidR="001D572E" w:rsidRPr="001D572E">
        <w:rPr>
          <w:rFonts w:eastAsia="Times New Roman"/>
          <w:b/>
          <w:sz w:val="24"/>
        </w:rPr>
        <w:t xml:space="preserve">Przeprowadzenie audytu </w:t>
      </w:r>
      <w:proofErr w:type="spellStart"/>
      <w:r w:rsidR="001D572E" w:rsidRPr="001D572E">
        <w:rPr>
          <w:rFonts w:eastAsia="Times New Roman"/>
          <w:b/>
          <w:sz w:val="24"/>
        </w:rPr>
        <w:t>cyberbezpieczeństwa</w:t>
      </w:r>
      <w:proofErr w:type="spellEnd"/>
      <w:r w:rsidR="001D572E" w:rsidRPr="001D572E">
        <w:rPr>
          <w:rFonts w:eastAsia="Times New Roman"/>
          <w:b/>
          <w:sz w:val="24"/>
        </w:rPr>
        <w:t xml:space="preserve"> w projekcie Cyfrowa Gmina w ramach Działania 5.1 Rozwój cyfrowy JST oraz wzmocnienie cyfrowej odporności na zagrożenia</w:t>
      </w:r>
      <w:r w:rsidRPr="009607E9">
        <w:rPr>
          <w:rFonts w:eastAsia="Times New Roman"/>
          <w:b/>
          <w:sz w:val="24"/>
        </w:rPr>
        <w:t>”</w:t>
      </w:r>
    </w:p>
    <w:p w:rsidR="00DC78BE" w:rsidRPr="009607E9" w:rsidRDefault="00DC78BE" w:rsidP="00DC78BE">
      <w:pPr>
        <w:spacing w:line="324" w:lineRule="exact"/>
        <w:rPr>
          <w:rFonts w:eastAsia="Times New Roman"/>
          <w:sz w:val="24"/>
        </w:rPr>
      </w:pPr>
    </w:p>
    <w:p w:rsidR="00DC78BE" w:rsidRPr="009607E9" w:rsidRDefault="00DC78BE" w:rsidP="00DC78BE">
      <w:pPr>
        <w:spacing w:line="324" w:lineRule="auto"/>
        <w:ind w:right="20"/>
        <w:jc w:val="center"/>
        <w:rPr>
          <w:rFonts w:eastAsia="Times New Roman"/>
          <w:b/>
          <w:sz w:val="28"/>
          <w:u w:val="single"/>
        </w:rPr>
      </w:pPr>
      <w:r w:rsidRPr="009607E9">
        <w:rPr>
          <w:rFonts w:eastAsia="Times New Roman"/>
          <w:b/>
          <w:sz w:val="28"/>
          <w:u w:val="single"/>
        </w:rPr>
        <w:t xml:space="preserve">Najważniejsze informacje, niezbędne do prawidłowego złożenia oferty poprzez </w:t>
      </w:r>
      <w:proofErr w:type="spellStart"/>
      <w:r w:rsidRPr="009607E9">
        <w:rPr>
          <w:rFonts w:eastAsia="Times New Roman"/>
          <w:b/>
          <w:sz w:val="28"/>
          <w:u w:val="single"/>
        </w:rPr>
        <w:t>miniPortal</w:t>
      </w:r>
      <w:proofErr w:type="spellEnd"/>
      <w:r w:rsidRPr="009607E9">
        <w:rPr>
          <w:rFonts w:eastAsia="Times New Roman"/>
          <w:b/>
          <w:sz w:val="28"/>
          <w:u w:val="single"/>
        </w:rPr>
        <w:t xml:space="preserve"> - </w:t>
      </w:r>
      <w:proofErr w:type="spellStart"/>
      <w:r w:rsidRPr="009607E9">
        <w:rPr>
          <w:rFonts w:eastAsia="Times New Roman"/>
          <w:b/>
          <w:sz w:val="28"/>
          <w:u w:val="single"/>
        </w:rPr>
        <w:t>ePUAP</w:t>
      </w:r>
      <w:proofErr w:type="spellEnd"/>
      <w:r w:rsidRPr="009607E9">
        <w:rPr>
          <w:rFonts w:eastAsia="Times New Roman"/>
          <w:b/>
          <w:sz w:val="28"/>
          <w:u w:val="single"/>
        </w:rPr>
        <w:t>:</w:t>
      </w:r>
    </w:p>
    <w:p w:rsidR="00DC78BE" w:rsidRPr="009607E9" w:rsidRDefault="00DC78BE" w:rsidP="00DC78BE">
      <w:pPr>
        <w:spacing w:line="249" w:lineRule="exact"/>
        <w:rPr>
          <w:rFonts w:eastAsia="Times New Roman"/>
          <w:sz w:val="24"/>
        </w:rPr>
      </w:pPr>
    </w:p>
    <w:p w:rsidR="00DC78BE" w:rsidRPr="009607E9" w:rsidRDefault="00DC78BE" w:rsidP="00DC78BE">
      <w:pPr>
        <w:spacing w:line="0" w:lineRule="atLeast"/>
        <w:rPr>
          <w:rFonts w:eastAsia="Times New Roman"/>
          <w:b/>
          <w:u w:val="single"/>
        </w:rPr>
      </w:pPr>
      <w:r w:rsidRPr="009607E9">
        <w:rPr>
          <w:rFonts w:eastAsia="Times New Roman"/>
          <w:b/>
          <w:u w:val="single"/>
        </w:rPr>
        <w:t>Aby prawidłowo złożyć ofertę, należy:</w:t>
      </w:r>
    </w:p>
    <w:p w:rsidR="00DC78BE" w:rsidRPr="009607E9" w:rsidRDefault="00DC78BE" w:rsidP="00DC78BE">
      <w:pPr>
        <w:spacing w:line="285" w:lineRule="exact"/>
        <w:rPr>
          <w:rFonts w:eastAsia="Times New Roman"/>
          <w:sz w:val="24"/>
        </w:rPr>
      </w:pPr>
    </w:p>
    <w:p w:rsidR="00DC78BE" w:rsidRPr="009607E9" w:rsidRDefault="00DC78BE" w:rsidP="00DC78BE">
      <w:pPr>
        <w:numPr>
          <w:ilvl w:val="0"/>
          <w:numId w:val="1"/>
        </w:numPr>
        <w:tabs>
          <w:tab w:val="left" w:pos="560"/>
        </w:tabs>
        <w:spacing w:after="0" w:line="326" w:lineRule="auto"/>
        <w:ind w:left="560" w:right="20" w:hanging="358"/>
        <w:rPr>
          <w:rFonts w:eastAsia="Times New Roman"/>
        </w:rPr>
      </w:pPr>
      <w:r w:rsidRPr="009607E9">
        <w:rPr>
          <w:rFonts w:eastAsia="Times New Roman"/>
          <w:b/>
        </w:rPr>
        <w:t xml:space="preserve">podpisać ofertę </w:t>
      </w:r>
      <w:r w:rsidRPr="009607E9">
        <w:rPr>
          <w:rFonts w:eastAsia="Times New Roman"/>
        </w:rPr>
        <w:t>kwalifikowanym podpisem elektronicznym, podpisem zaufanym lub podpisem</w:t>
      </w:r>
      <w:r w:rsidRPr="009607E9">
        <w:rPr>
          <w:rFonts w:eastAsia="Times New Roman"/>
          <w:b/>
        </w:rPr>
        <w:t xml:space="preserve"> </w:t>
      </w:r>
      <w:r w:rsidRPr="009607E9">
        <w:rPr>
          <w:rFonts w:eastAsia="Times New Roman"/>
        </w:rPr>
        <w:t>osobistym,</w:t>
      </w:r>
    </w:p>
    <w:p w:rsidR="002F601F" w:rsidRDefault="00DC78BE" w:rsidP="00F8584B">
      <w:pPr>
        <w:numPr>
          <w:ilvl w:val="0"/>
          <w:numId w:val="1"/>
        </w:numPr>
        <w:tabs>
          <w:tab w:val="left" w:pos="560"/>
        </w:tabs>
        <w:spacing w:after="0" w:line="304" w:lineRule="auto"/>
        <w:ind w:right="20"/>
        <w:jc w:val="both"/>
        <w:rPr>
          <w:rFonts w:eastAsia="Times New Roman"/>
        </w:rPr>
      </w:pPr>
      <w:r w:rsidRPr="009607E9">
        <w:rPr>
          <w:rFonts w:eastAsia="Times New Roman"/>
          <w:b/>
        </w:rPr>
        <w:t xml:space="preserve">zaszyfrować </w:t>
      </w:r>
      <w:r w:rsidRPr="009607E9">
        <w:rPr>
          <w:rFonts w:eastAsia="Times New Roman"/>
        </w:rPr>
        <w:t xml:space="preserve">ofertę za pomocą funkcjonalności udostępnionej przez </w:t>
      </w:r>
      <w:proofErr w:type="spellStart"/>
      <w:r w:rsidRPr="009607E9">
        <w:rPr>
          <w:rFonts w:eastAsia="Times New Roman"/>
        </w:rPr>
        <w:t>miniPortal</w:t>
      </w:r>
      <w:proofErr w:type="spellEnd"/>
      <w:r w:rsidRPr="009607E9">
        <w:rPr>
          <w:rFonts w:eastAsia="Times New Roman"/>
        </w:rPr>
        <w:t>. Link do</w:t>
      </w:r>
      <w:r w:rsidRPr="009607E9">
        <w:rPr>
          <w:rFonts w:eastAsia="Times New Roman"/>
          <w:b/>
        </w:rPr>
        <w:t xml:space="preserve"> </w:t>
      </w:r>
      <w:r w:rsidRPr="009607E9">
        <w:rPr>
          <w:rFonts w:eastAsia="Times New Roman"/>
        </w:rPr>
        <w:t xml:space="preserve">postępowania utworzonego na </w:t>
      </w:r>
      <w:proofErr w:type="spellStart"/>
      <w:r w:rsidR="004C15C0">
        <w:rPr>
          <w:rFonts w:eastAsia="Times New Roman"/>
        </w:rPr>
        <w:t>miniPortalu</w:t>
      </w:r>
      <w:proofErr w:type="spellEnd"/>
      <w:r w:rsidR="004C15C0">
        <w:rPr>
          <w:rFonts w:eastAsia="Times New Roman"/>
        </w:rPr>
        <w:t>:</w:t>
      </w:r>
    </w:p>
    <w:p w:rsidR="00165817" w:rsidRDefault="001D572E" w:rsidP="002F601F">
      <w:pPr>
        <w:tabs>
          <w:tab w:val="left" w:pos="560"/>
        </w:tabs>
        <w:spacing w:after="0" w:line="304" w:lineRule="auto"/>
        <w:ind w:right="20"/>
        <w:jc w:val="both"/>
        <w:rPr>
          <w:rFonts w:eastAsia="Times New Roman"/>
        </w:rPr>
      </w:pPr>
      <w:hyperlink r:id="rId7" w:history="1">
        <w:r w:rsidRPr="00FE57EA">
          <w:rPr>
            <w:rStyle w:val="Hipercze"/>
            <w:rFonts w:eastAsia="Times New Roman"/>
          </w:rPr>
          <w:t>https://miniportal.uzp.gov.pl/Postepowania/0ba870c3-0907-4c91-b7cb-38a426099041</w:t>
        </w:r>
      </w:hyperlink>
    </w:p>
    <w:p w:rsidR="0024492A" w:rsidRDefault="0024492A" w:rsidP="002F601F">
      <w:pPr>
        <w:tabs>
          <w:tab w:val="left" w:pos="560"/>
        </w:tabs>
        <w:spacing w:after="0" w:line="304" w:lineRule="auto"/>
        <w:ind w:right="20"/>
        <w:jc w:val="both"/>
        <w:rPr>
          <w:rFonts w:eastAsia="Times New Roman"/>
        </w:rPr>
      </w:pPr>
    </w:p>
    <w:p w:rsidR="004C15C0" w:rsidRPr="009607E9" w:rsidRDefault="004C15C0" w:rsidP="004C15C0">
      <w:pPr>
        <w:tabs>
          <w:tab w:val="left" w:pos="560"/>
        </w:tabs>
        <w:spacing w:after="0" w:line="304" w:lineRule="auto"/>
        <w:ind w:right="20"/>
        <w:jc w:val="both"/>
        <w:rPr>
          <w:rFonts w:eastAsia="Times New Roman"/>
        </w:rPr>
      </w:pPr>
    </w:p>
    <w:p w:rsidR="00DC78BE" w:rsidRPr="009607E9" w:rsidRDefault="00DC78BE" w:rsidP="00DC78BE">
      <w:pPr>
        <w:numPr>
          <w:ilvl w:val="0"/>
          <w:numId w:val="1"/>
        </w:numPr>
        <w:tabs>
          <w:tab w:val="left" w:pos="560"/>
        </w:tabs>
        <w:spacing w:after="0" w:line="304" w:lineRule="auto"/>
        <w:ind w:right="20"/>
        <w:jc w:val="both"/>
        <w:rPr>
          <w:rFonts w:eastAsia="Times New Roman"/>
        </w:rPr>
      </w:pPr>
      <w:r w:rsidRPr="009607E9">
        <w:rPr>
          <w:rFonts w:eastAsia="Times New Roman"/>
        </w:rPr>
        <w:t>Wypełnić „</w:t>
      </w:r>
      <w:r w:rsidRPr="009607E9">
        <w:rPr>
          <w:rFonts w:eastAsia="Times New Roman"/>
          <w:i/>
        </w:rPr>
        <w:t>Formularz do złożenia, zmiany, wycofania oferty lub wniosku”</w:t>
      </w:r>
      <w:r w:rsidRPr="009607E9">
        <w:rPr>
          <w:rFonts w:eastAsia="Times New Roman"/>
        </w:rPr>
        <w:t xml:space="preserve"> dostępny na </w:t>
      </w:r>
      <w:proofErr w:type="spellStart"/>
      <w:r w:rsidRPr="009607E9">
        <w:rPr>
          <w:rFonts w:eastAsia="Times New Roman"/>
          <w:b/>
        </w:rPr>
        <w:t>ePUAP</w:t>
      </w:r>
      <w:proofErr w:type="spellEnd"/>
      <w:r w:rsidRPr="009607E9">
        <w:rPr>
          <w:rFonts w:eastAsia="Times New Roman"/>
        </w:rPr>
        <w:t xml:space="preserve"> </w:t>
      </w:r>
      <w:r w:rsidRPr="009607E9">
        <w:rPr>
          <w:rFonts w:eastAsia="Times New Roman"/>
          <w:b/>
        </w:rPr>
        <w:t xml:space="preserve">oraz również na </w:t>
      </w:r>
      <w:proofErr w:type="spellStart"/>
      <w:r w:rsidRPr="009607E9">
        <w:rPr>
          <w:rFonts w:eastAsia="Times New Roman"/>
          <w:b/>
        </w:rPr>
        <w:t>miniPortalu</w:t>
      </w:r>
      <w:proofErr w:type="spellEnd"/>
      <w:r w:rsidRPr="009607E9">
        <w:rPr>
          <w:rFonts w:eastAsia="Times New Roman"/>
        </w:rPr>
        <w:t>, korzystając z Identyfikatora postępowania (do pobrania z</w:t>
      </w:r>
      <w:r w:rsidRPr="009607E9">
        <w:rPr>
          <w:rFonts w:eastAsia="Times New Roman"/>
          <w:b/>
        </w:rPr>
        <w:t xml:space="preserve"> </w:t>
      </w:r>
      <w:proofErr w:type="spellStart"/>
      <w:r w:rsidRPr="009607E9">
        <w:rPr>
          <w:rFonts w:eastAsia="Times New Roman"/>
        </w:rPr>
        <w:t>miniPortalu</w:t>
      </w:r>
      <w:proofErr w:type="spellEnd"/>
      <w:r w:rsidRPr="009607E9">
        <w:rPr>
          <w:rFonts w:eastAsia="Times New Roman"/>
        </w:rPr>
        <w:t>).</w:t>
      </w:r>
    </w:p>
    <w:p w:rsidR="00DC78BE" w:rsidRPr="009607E9" w:rsidRDefault="00DC78BE" w:rsidP="00DC78BE">
      <w:pPr>
        <w:spacing w:after="0" w:line="0" w:lineRule="atLeast"/>
        <w:ind w:right="-539"/>
        <w:jc w:val="center"/>
        <w:rPr>
          <w:rFonts w:eastAsia="Times New Roman"/>
          <w:b/>
        </w:rPr>
      </w:pPr>
      <w:r w:rsidRPr="009607E9">
        <w:rPr>
          <w:rFonts w:eastAsia="Times New Roman"/>
          <w:b/>
        </w:rPr>
        <w:t xml:space="preserve">Identyfikator postępowania /unikalny numer generowany przez </w:t>
      </w:r>
      <w:proofErr w:type="spellStart"/>
      <w:r w:rsidRPr="009607E9">
        <w:rPr>
          <w:rFonts w:eastAsia="Times New Roman"/>
          <w:b/>
        </w:rPr>
        <w:t>miniPortal</w:t>
      </w:r>
      <w:proofErr w:type="spellEnd"/>
      <w:r w:rsidRPr="009607E9">
        <w:rPr>
          <w:rFonts w:eastAsia="Times New Roman"/>
          <w:b/>
        </w:rPr>
        <w:t>/:</w:t>
      </w:r>
    </w:p>
    <w:p w:rsidR="00DC78BE" w:rsidRPr="009607E9" w:rsidRDefault="00DC78BE" w:rsidP="00DC78BE">
      <w:pPr>
        <w:spacing w:after="0" w:line="20" w:lineRule="exact"/>
        <w:rPr>
          <w:rFonts w:eastAsia="Times New Roman"/>
          <w:sz w:val="24"/>
        </w:rPr>
      </w:pPr>
    </w:p>
    <w:p w:rsidR="00DC78BE" w:rsidRPr="009607E9" w:rsidRDefault="00DC78BE" w:rsidP="00DC78BE">
      <w:pPr>
        <w:spacing w:after="0" w:line="26" w:lineRule="exact"/>
        <w:rPr>
          <w:rFonts w:eastAsia="Times New Roman"/>
          <w:sz w:val="24"/>
        </w:rPr>
      </w:pPr>
    </w:p>
    <w:p w:rsidR="00DC78BE" w:rsidRDefault="00DC78BE" w:rsidP="00DC78BE">
      <w:pPr>
        <w:spacing w:after="0" w:line="0" w:lineRule="atLeast"/>
        <w:ind w:left="1740"/>
        <w:rPr>
          <w:rFonts w:eastAsia="Times New Roman" w:cs="Times New Roman"/>
          <w:b/>
          <w:bCs/>
          <w:sz w:val="27"/>
          <w:szCs w:val="27"/>
          <w:lang w:eastAsia="pl-PL"/>
        </w:rPr>
      </w:pPr>
    </w:p>
    <w:p w:rsidR="00124257" w:rsidRPr="009607E9" w:rsidRDefault="001D572E" w:rsidP="00DC78BE">
      <w:pPr>
        <w:spacing w:after="0" w:line="0" w:lineRule="atLeast"/>
        <w:ind w:left="1740"/>
        <w:rPr>
          <w:rFonts w:eastAsia="Times New Roman"/>
          <w:b/>
          <w:sz w:val="36"/>
        </w:rPr>
      </w:pPr>
      <w:r w:rsidRPr="001D572E">
        <w:rPr>
          <w:rFonts w:eastAsia="Times New Roman"/>
          <w:b/>
          <w:sz w:val="36"/>
        </w:rPr>
        <w:t>0ba870c3-0907-4c91-b7cb-38a426099041</w:t>
      </w:r>
    </w:p>
    <w:p w:rsidR="00DC78BE" w:rsidRPr="009607E9" w:rsidRDefault="00DC78BE" w:rsidP="00DC78BE">
      <w:pPr>
        <w:spacing w:line="328" w:lineRule="exact"/>
        <w:rPr>
          <w:rFonts w:eastAsia="Times New Roman"/>
          <w:sz w:val="24"/>
        </w:rPr>
      </w:pPr>
      <w:bookmarkStart w:id="0" w:name="_GoBack"/>
      <w:bookmarkEnd w:id="0"/>
    </w:p>
    <w:p w:rsidR="00DC78BE" w:rsidRPr="008F11CE" w:rsidRDefault="00DC78BE" w:rsidP="008F11CE">
      <w:pPr>
        <w:numPr>
          <w:ilvl w:val="0"/>
          <w:numId w:val="2"/>
        </w:numPr>
        <w:tabs>
          <w:tab w:val="left" w:pos="560"/>
        </w:tabs>
        <w:spacing w:after="0" w:line="316" w:lineRule="auto"/>
        <w:ind w:left="560" w:right="20" w:hanging="358"/>
        <w:rPr>
          <w:rFonts w:eastAsia="Times New Roman"/>
        </w:rPr>
      </w:pPr>
      <w:r w:rsidRPr="009607E9">
        <w:rPr>
          <w:rFonts w:eastAsia="Times New Roman"/>
        </w:rPr>
        <w:t xml:space="preserve">Po sprawdzeniu poprawności wpisanych w formularzu danych oraz kompletności oferty, należy </w:t>
      </w:r>
      <w:r w:rsidRPr="009607E9">
        <w:rPr>
          <w:rFonts w:eastAsia="Times New Roman"/>
          <w:b/>
        </w:rPr>
        <w:t xml:space="preserve">zatwierdzić formularz </w:t>
      </w:r>
      <w:r w:rsidRPr="009607E9">
        <w:rPr>
          <w:rFonts w:eastAsia="Times New Roman"/>
        </w:rPr>
        <w:t>i tym samym wysłać ofertę.</w:t>
      </w:r>
    </w:p>
    <w:p w:rsidR="00DC78BE" w:rsidRPr="009607E9" w:rsidRDefault="00DC78BE" w:rsidP="00DC78BE">
      <w:pPr>
        <w:numPr>
          <w:ilvl w:val="0"/>
          <w:numId w:val="2"/>
        </w:numPr>
        <w:tabs>
          <w:tab w:val="left" w:pos="560"/>
        </w:tabs>
        <w:spacing w:after="0" w:line="302" w:lineRule="auto"/>
        <w:ind w:left="560" w:right="20" w:hanging="358"/>
        <w:jc w:val="both"/>
        <w:rPr>
          <w:rFonts w:eastAsia="Times New Roman"/>
        </w:rPr>
      </w:pPr>
      <w:r w:rsidRPr="009607E9">
        <w:rPr>
          <w:rFonts w:eastAsia="Times New Roman"/>
        </w:rPr>
        <w:t xml:space="preserve">Zamawiający zaleca, aby wykonawcy </w:t>
      </w:r>
      <w:r w:rsidRPr="009607E9">
        <w:rPr>
          <w:rFonts w:eastAsia="Times New Roman"/>
          <w:u w:val="single"/>
        </w:rPr>
        <w:t>składali oferty co najmniej na kilka godzin przed</w:t>
      </w:r>
      <w:r w:rsidRPr="009607E9">
        <w:rPr>
          <w:rFonts w:eastAsia="Times New Roman"/>
        </w:rPr>
        <w:t xml:space="preserve"> </w:t>
      </w:r>
      <w:r w:rsidRPr="009607E9">
        <w:rPr>
          <w:rFonts w:eastAsia="Times New Roman"/>
          <w:u w:val="single"/>
        </w:rPr>
        <w:t>upływem terminu składania ofert</w:t>
      </w:r>
      <w:r w:rsidRPr="009607E9">
        <w:rPr>
          <w:rFonts w:eastAsia="Times New Roman"/>
        </w:rPr>
        <w:t xml:space="preserve">, aby ewentualne problemy techniczne związane z funkcjonowaniem </w:t>
      </w:r>
      <w:proofErr w:type="spellStart"/>
      <w:r w:rsidRPr="009607E9">
        <w:rPr>
          <w:rFonts w:eastAsia="Times New Roman"/>
        </w:rPr>
        <w:t>ePUAP</w:t>
      </w:r>
      <w:proofErr w:type="spellEnd"/>
      <w:r w:rsidRPr="009607E9">
        <w:rPr>
          <w:rFonts w:eastAsia="Times New Roman"/>
        </w:rPr>
        <w:t>-u nie uniemożliwiły złożenia ofert w wyznaczonym terminie.</w:t>
      </w:r>
    </w:p>
    <w:p w:rsidR="00DC78BE" w:rsidRPr="009607E9" w:rsidRDefault="00DC78BE" w:rsidP="00DC78BE">
      <w:pPr>
        <w:rPr>
          <w:sz w:val="24"/>
          <w:szCs w:val="24"/>
        </w:rPr>
      </w:pPr>
    </w:p>
    <w:p w:rsidR="00947E8A" w:rsidRPr="009607E9" w:rsidRDefault="00947E8A"/>
    <w:sectPr w:rsidR="00947E8A" w:rsidRPr="009607E9" w:rsidSect="00025C8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1C2E" w:rsidRDefault="001E1C2E" w:rsidP="00DC78BE">
      <w:pPr>
        <w:spacing w:after="0" w:line="240" w:lineRule="auto"/>
      </w:pPr>
      <w:r>
        <w:separator/>
      </w:r>
    </w:p>
  </w:endnote>
  <w:endnote w:type="continuationSeparator" w:id="0">
    <w:p w:rsidR="001E1C2E" w:rsidRDefault="001E1C2E" w:rsidP="00DC7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73647761"/>
      <w:docPartObj>
        <w:docPartGallery w:val="Page Numbers (Bottom of Page)"/>
        <w:docPartUnique/>
      </w:docPartObj>
    </w:sdtPr>
    <w:sdtEndPr/>
    <w:sdtContent>
      <w:p w:rsidR="001C6945" w:rsidRDefault="003D340E" w:rsidP="00735F8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572E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1C2E" w:rsidRDefault="001E1C2E" w:rsidP="00DC78BE">
      <w:pPr>
        <w:spacing w:after="0" w:line="240" w:lineRule="auto"/>
      </w:pPr>
      <w:r>
        <w:separator/>
      </w:r>
    </w:p>
  </w:footnote>
  <w:footnote w:type="continuationSeparator" w:id="0">
    <w:p w:rsidR="001E1C2E" w:rsidRDefault="001E1C2E" w:rsidP="00DC78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9B9" w:rsidRPr="006149B9" w:rsidRDefault="001E1C2E" w:rsidP="00160E3C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643C9868"/>
    <w:lvl w:ilvl="0" w:tplc="FFFFFFFF">
      <w:start w:val="1"/>
      <w:numFmt w:val="decimal"/>
      <w:lvlText w:val="%1)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0000002"/>
    <w:multiLevelType w:val="hybridMultilevel"/>
    <w:tmpl w:val="66334872"/>
    <w:lvl w:ilvl="0" w:tplc="FFFFFFFF">
      <w:start w:val="4"/>
      <w:numFmt w:val="decimal"/>
      <w:lvlText w:val="%1)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1B6"/>
    <w:rsid w:val="00050F53"/>
    <w:rsid w:val="00073A2D"/>
    <w:rsid w:val="0008652C"/>
    <w:rsid w:val="000E25EF"/>
    <w:rsid w:val="00124257"/>
    <w:rsid w:val="00165817"/>
    <w:rsid w:val="001D572E"/>
    <w:rsid w:val="001D7C35"/>
    <w:rsid w:val="001E1C2E"/>
    <w:rsid w:val="0024492A"/>
    <w:rsid w:val="002550B5"/>
    <w:rsid w:val="002555C1"/>
    <w:rsid w:val="002C56DF"/>
    <w:rsid w:val="002F601F"/>
    <w:rsid w:val="00336F30"/>
    <w:rsid w:val="00377808"/>
    <w:rsid w:val="003D340E"/>
    <w:rsid w:val="00402C97"/>
    <w:rsid w:val="00476E15"/>
    <w:rsid w:val="004902AA"/>
    <w:rsid w:val="004B675E"/>
    <w:rsid w:val="004B7B58"/>
    <w:rsid w:val="004C15C0"/>
    <w:rsid w:val="004F0029"/>
    <w:rsid w:val="0052738F"/>
    <w:rsid w:val="005D3EDD"/>
    <w:rsid w:val="005E6ABE"/>
    <w:rsid w:val="006170E3"/>
    <w:rsid w:val="00816517"/>
    <w:rsid w:val="008E35EF"/>
    <w:rsid w:val="008E5985"/>
    <w:rsid w:val="008E6334"/>
    <w:rsid w:val="008F0C10"/>
    <w:rsid w:val="008F11CE"/>
    <w:rsid w:val="00941645"/>
    <w:rsid w:val="00947E8A"/>
    <w:rsid w:val="009607E9"/>
    <w:rsid w:val="009A55EA"/>
    <w:rsid w:val="009B14CB"/>
    <w:rsid w:val="00A15F5C"/>
    <w:rsid w:val="00A75294"/>
    <w:rsid w:val="00AA472D"/>
    <w:rsid w:val="00AB19EA"/>
    <w:rsid w:val="00B94C37"/>
    <w:rsid w:val="00C20C2F"/>
    <w:rsid w:val="00CB784C"/>
    <w:rsid w:val="00CC41B6"/>
    <w:rsid w:val="00DC78BE"/>
    <w:rsid w:val="00DE07A4"/>
    <w:rsid w:val="00E2275C"/>
    <w:rsid w:val="00EC1A3E"/>
    <w:rsid w:val="00F85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50D2E3-2DAF-4601-8E81-DEE251964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DC7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78BE"/>
  </w:style>
  <w:style w:type="paragraph" w:styleId="Nagwek">
    <w:name w:val="header"/>
    <w:basedOn w:val="Normalny"/>
    <w:link w:val="NagwekZnak"/>
    <w:uiPriority w:val="99"/>
    <w:unhideWhenUsed/>
    <w:rsid w:val="00DC7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78BE"/>
  </w:style>
  <w:style w:type="character" w:styleId="Hipercze">
    <w:name w:val="Hyperlink"/>
    <w:basedOn w:val="Domylnaczcionkaakapitu"/>
    <w:uiPriority w:val="99"/>
    <w:unhideWhenUsed/>
    <w:rsid w:val="008E633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iniportal.uzp.gov.pl/Postepowania/0ba870c3-0907-4c91-b7cb-38a42609904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212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Srodowisko</dc:creator>
  <cp:keywords/>
  <dc:description/>
  <cp:lastModifiedBy>ML</cp:lastModifiedBy>
  <cp:revision>32</cp:revision>
  <cp:lastPrinted>2021-04-30T11:45:00Z</cp:lastPrinted>
  <dcterms:created xsi:type="dcterms:W3CDTF">2021-03-29T12:26:00Z</dcterms:created>
  <dcterms:modified xsi:type="dcterms:W3CDTF">2022-04-08T09:13:00Z</dcterms:modified>
</cp:coreProperties>
</file>